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8306"/>
      </w:tblGrid>
      <w:tr w:rsidR="00EE2477" w:rsidRPr="00EE2477" w14:paraId="34DD0824" w14:textId="77777777" w:rsidTr="00EE2477">
        <w:trPr>
          <w:trHeight w:val="624"/>
        </w:trPr>
        <w:tc>
          <w:tcPr>
            <w:tcW w:w="0" w:type="auto"/>
            <w:shd w:val="clear" w:color="auto" w:fill="FFFFFF"/>
            <w:tcMar>
              <w:top w:w="150" w:type="dxa"/>
              <w:left w:w="300" w:type="dxa"/>
              <w:bottom w:w="150" w:type="dxa"/>
              <w:right w:w="300" w:type="dxa"/>
            </w:tcMar>
            <w:vAlign w:val="center"/>
            <w:hideMark/>
          </w:tcPr>
          <w:p w14:paraId="47C6E8C7" w14:textId="77777777" w:rsidR="00EE2477" w:rsidRPr="00EE2477" w:rsidRDefault="00EE2477" w:rsidP="00EE2477">
            <w:pPr>
              <w:widowControl/>
              <w:spacing w:line="360" w:lineRule="atLeast"/>
              <w:jc w:val="center"/>
              <w:rPr>
                <w:rFonts w:ascii="宋体" w:eastAsia="宋体" w:hAnsi="宋体" w:cs="宋体"/>
                <w:b/>
                <w:bCs/>
                <w:color w:val="175C97"/>
                <w:kern w:val="0"/>
                <w:sz w:val="30"/>
                <w:szCs w:val="30"/>
              </w:rPr>
            </w:pPr>
            <w:r w:rsidRPr="00EE2477">
              <w:rPr>
                <w:rFonts w:ascii="宋体" w:eastAsia="宋体" w:hAnsi="宋体" w:cs="宋体" w:hint="eastAsia"/>
                <w:b/>
                <w:bCs/>
                <w:color w:val="175C97"/>
                <w:kern w:val="0"/>
                <w:sz w:val="30"/>
                <w:szCs w:val="30"/>
              </w:rPr>
              <w:t>理学院关于2017届本科毕业设计的规定</w:t>
            </w:r>
          </w:p>
        </w:tc>
      </w:tr>
    </w:tbl>
    <w:p w14:paraId="1E8E0B7F" w14:textId="77777777" w:rsidR="00EE2477" w:rsidRPr="00EE2477" w:rsidRDefault="00EE2477" w:rsidP="00EE2477">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EE2477" w:rsidRPr="00EE2477" w14:paraId="3DD63667" w14:textId="77777777" w:rsidTr="00EE2477">
        <w:tc>
          <w:tcPr>
            <w:tcW w:w="0" w:type="auto"/>
            <w:shd w:val="clear" w:color="auto" w:fill="FFFFFF"/>
            <w:vAlign w:val="center"/>
            <w:hideMark/>
          </w:tcPr>
          <w:p w14:paraId="4A5BC660" w14:textId="77777777" w:rsidR="00EE2477" w:rsidRPr="00EE2477" w:rsidRDefault="00EE2477" w:rsidP="00EE2477">
            <w:pPr>
              <w:widowControl/>
              <w:jc w:val="left"/>
              <w:rPr>
                <w:rFonts w:ascii="宋体" w:eastAsia="宋体" w:hAnsi="宋体" w:cs="宋体" w:hint="eastAsia"/>
                <w:kern w:val="0"/>
                <w:sz w:val="24"/>
                <w:szCs w:val="24"/>
              </w:rPr>
            </w:pPr>
          </w:p>
        </w:tc>
      </w:tr>
      <w:tr w:rsidR="00EE2477" w:rsidRPr="00EE2477" w14:paraId="24F6B881" w14:textId="77777777" w:rsidTr="00EE2477">
        <w:trPr>
          <w:trHeight w:val="12"/>
        </w:trPr>
        <w:tc>
          <w:tcPr>
            <w:tcW w:w="0" w:type="auto"/>
            <w:shd w:val="clear" w:color="auto" w:fill="CCCCCC"/>
            <w:vAlign w:val="center"/>
            <w:hideMark/>
          </w:tcPr>
          <w:p w14:paraId="5DF1EBFA" w14:textId="77777777" w:rsidR="00EE2477" w:rsidRPr="00EE2477" w:rsidRDefault="00EE2477" w:rsidP="00EE2477">
            <w:pPr>
              <w:widowControl/>
              <w:jc w:val="center"/>
              <w:rPr>
                <w:rFonts w:ascii="Times New Roman" w:eastAsia="Times New Roman" w:hAnsi="Times New Roman" w:cs="Times New Roman"/>
                <w:kern w:val="0"/>
                <w:sz w:val="20"/>
                <w:szCs w:val="20"/>
              </w:rPr>
            </w:pPr>
          </w:p>
        </w:tc>
      </w:tr>
    </w:tbl>
    <w:p w14:paraId="2810E8CF" w14:textId="77777777" w:rsidR="00EE2477" w:rsidRPr="00EE2477" w:rsidRDefault="00EE2477" w:rsidP="00EE2477">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EE2477" w:rsidRPr="00EE2477" w14:paraId="01B2A9D5" w14:textId="77777777" w:rsidTr="00EE2477">
        <w:trPr>
          <w:trHeight w:val="372"/>
        </w:trPr>
        <w:tc>
          <w:tcPr>
            <w:tcW w:w="0" w:type="auto"/>
            <w:shd w:val="clear" w:color="auto" w:fill="FFFFFF"/>
            <w:vAlign w:val="center"/>
            <w:hideMark/>
          </w:tcPr>
          <w:p w14:paraId="2BC00CAA" w14:textId="77777777" w:rsidR="00EE2477" w:rsidRPr="00EE2477" w:rsidRDefault="00EE2477" w:rsidP="00EE2477">
            <w:pPr>
              <w:widowControl/>
              <w:spacing w:line="300" w:lineRule="atLeast"/>
              <w:jc w:val="center"/>
              <w:rPr>
                <w:rFonts w:ascii="宋体" w:eastAsia="宋体" w:hAnsi="宋体" w:cs="宋体"/>
                <w:color w:val="666666"/>
                <w:kern w:val="0"/>
                <w:sz w:val="18"/>
                <w:szCs w:val="18"/>
              </w:rPr>
            </w:pPr>
            <w:r w:rsidRPr="00EE2477">
              <w:rPr>
                <w:rFonts w:ascii="宋体" w:eastAsia="宋体" w:hAnsi="宋体" w:cs="宋体" w:hint="eastAsia"/>
                <w:color w:val="666666"/>
                <w:kern w:val="0"/>
                <w:sz w:val="18"/>
                <w:szCs w:val="18"/>
              </w:rPr>
              <w:t>发布人：操</w:t>
            </w:r>
            <w:proofErr w:type="gramStart"/>
            <w:r w:rsidRPr="00EE2477">
              <w:rPr>
                <w:rFonts w:ascii="宋体" w:eastAsia="宋体" w:hAnsi="宋体" w:cs="宋体" w:hint="eastAsia"/>
                <w:color w:val="666666"/>
                <w:kern w:val="0"/>
                <w:sz w:val="18"/>
                <w:szCs w:val="18"/>
              </w:rPr>
              <w:t>娜娜</w:t>
            </w:r>
            <w:proofErr w:type="gramEnd"/>
            <w:r w:rsidRPr="00EE2477">
              <w:rPr>
                <w:rFonts w:ascii="宋体" w:eastAsia="宋体" w:hAnsi="宋体" w:cs="宋体" w:hint="eastAsia"/>
                <w:color w:val="666666"/>
                <w:kern w:val="0"/>
                <w:sz w:val="18"/>
                <w:szCs w:val="18"/>
              </w:rPr>
              <w:t>  发布时间：2016-12-07   浏览次数:3738</w:t>
            </w:r>
          </w:p>
        </w:tc>
      </w:tr>
    </w:tbl>
    <w:p w14:paraId="3E29FC36" w14:textId="77777777" w:rsidR="00EE2477" w:rsidRPr="00EE2477" w:rsidRDefault="00EE2477" w:rsidP="00EE2477">
      <w:pPr>
        <w:widowControl/>
        <w:jc w:val="left"/>
        <w:rPr>
          <w:rFonts w:ascii="宋体" w:eastAsia="宋体" w:hAnsi="宋体" w:cs="宋体"/>
          <w:vanish/>
          <w:kern w:val="0"/>
          <w:sz w:val="24"/>
          <w:szCs w:val="24"/>
        </w:rPr>
      </w:pPr>
    </w:p>
    <w:tbl>
      <w:tblPr>
        <w:tblW w:w="5000" w:type="pct"/>
        <w:shd w:val="clear" w:color="auto" w:fill="FFFFFF"/>
        <w:tblCellMar>
          <w:top w:w="150" w:type="dxa"/>
          <w:left w:w="0" w:type="dxa"/>
          <w:bottom w:w="150" w:type="dxa"/>
          <w:right w:w="0" w:type="dxa"/>
        </w:tblCellMar>
        <w:tblLook w:val="04A0" w:firstRow="1" w:lastRow="0" w:firstColumn="1" w:lastColumn="0" w:noHBand="0" w:noVBand="1"/>
      </w:tblPr>
      <w:tblGrid>
        <w:gridCol w:w="8306"/>
      </w:tblGrid>
      <w:tr w:rsidR="00EE2477" w:rsidRPr="00EE2477" w14:paraId="4AD7E804" w14:textId="77777777" w:rsidTr="00EE2477">
        <w:tc>
          <w:tcPr>
            <w:tcW w:w="0" w:type="auto"/>
            <w:shd w:val="clear" w:color="auto" w:fill="FFFFFF"/>
            <w:hideMark/>
          </w:tcPr>
          <w:p w14:paraId="6BBD876C" w14:textId="77777777" w:rsidR="00EE2477" w:rsidRPr="00EE2477" w:rsidRDefault="00EE2477" w:rsidP="00EE2477">
            <w:pPr>
              <w:widowControl/>
              <w:spacing w:line="225" w:lineRule="atLeast"/>
              <w:ind w:left="240"/>
              <w:jc w:val="left"/>
              <w:rPr>
                <w:rFonts w:ascii="宋体" w:eastAsia="宋体" w:hAnsi="宋体" w:cs="宋体" w:hint="eastAsia"/>
                <w:color w:val="333333"/>
                <w:kern w:val="0"/>
                <w:sz w:val="18"/>
                <w:szCs w:val="18"/>
              </w:rPr>
            </w:pPr>
            <w:r w:rsidRPr="00EE2477">
              <w:rPr>
                <w:rFonts w:ascii="楷体_GB2312" w:eastAsia="楷体_GB2312" w:hAnsi="宋体" w:cs="宋体" w:hint="eastAsia"/>
                <w:color w:val="333333"/>
                <w:kern w:val="0"/>
                <w:sz w:val="24"/>
                <w:szCs w:val="24"/>
              </w:rPr>
              <w:t>理学院关于2017届毕业设计的规定（试行）之一</w:t>
            </w:r>
          </w:p>
          <w:p w14:paraId="610128FA" w14:textId="77777777" w:rsidR="00EE2477" w:rsidRPr="00EE2477" w:rsidRDefault="00EE2477" w:rsidP="00EE2477">
            <w:pPr>
              <w:widowControl/>
              <w:spacing w:line="225" w:lineRule="atLeast"/>
              <w:jc w:val="center"/>
              <w:rPr>
                <w:rFonts w:ascii="宋体" w:eastAsia="宋体" w:hAnsi="宋体" w:cs="宋体" w:hint="eastAsia"/>
                <w:color w:val="333333"/>
                <w:kern w:val="0"/>
                <w:sz w:val="18"/>
                <w:szCs w:val="18"/>
              </w:rPr>
            </w:pPr>
            <w:r w:rsidRPr="00EE2477">
              <w:rPr>
                <w:rFonts w:ascii="宋体" w:eastAsia="宋体" w:hAnsi="宋体" w:cs="宋体" w:hint="eastAsia"/>
                <w:b/>
                <w:bCs/>
                <w:color w:val="333333"/>
                <w:kern w:val="0"/>
                <w:sz w:val="36"/>
                <w:szCs w:val="36"/>
              </w:rPr>
              <w:t>理学院关于成立大学生毕业设计（论文）工作领导小组的通知</w:t>
            </w:r>
          </w:p>
          <w:p w14:paraId="048DEAA5"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院属各单位：</w:t>
            </w:r>
          </w:p>
          <w:p w14:paraId="536F7E07"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为加强大学生毕业设计(论文)领导工作，严把质量关，经研究决定成立理学院大学生毕业设计工作领导小组，大学生毕业设计工作领导小组主要职责是：（1）根据学校有关大学生毕业设计（论文）文件，严格审查学生毕业设计题目、内容、工作量是否符合学校要求。（2）按照学校有关文件对大学生毕业设计质量进行监督和把关，提出指导性意见。大学生毕业设计工作领导小组名单如下:</w:t>
            </w:r>
          </w:p>
          <w:p w14:paraId="7742B452" w14:textId="77777777" w:rsidR="00EE2477" w:rsidRPr="00EE2477" w:rsidRDefault="00EE2477" w:rsidP="00EE2477">
            <w:pPr>
              <w:widowControl/>
              <w:spacing w:line="225" w:lineRule="atLeast"/>
              <w:ind w:firstLine="405"/>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组长: 张志庆</w:t>
            </w:r>
          </w:p>
          <w:p w14:paraId="550CAF90" w14:textId="77777777" w:rsidR="00EE2477" w:rsidRPr="00EE2477" w:rsidRDefault="00EE2477" w:rsidP="00EE2477">
            <w:pPr>
              <w:widowControl/>
              <w:spacing w:line="225" w:lineRule="atLeast"/>
              <w:ind w:firstLine="405"/>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副组长: </w:t>
            </w:r>
            <w:proofErr w:type="gramStart"/>
            <w:r w:rsidRPr="00EE2477">
              <w:rPr>
                <w:rFonts w:ascii="宋体" w:eastAsia="宋体" w:hAnsi="宋体" w:cs="宋体" w:hint="eastAsia"/>
                <w:color w:val="333333"/>
                <w:kern w:val="0"/>
                <w:sz w:val="24"/>
                <w:szCs w:val="24"/>
              </w:rPr>
              <w:t>孙鹏燕</w:t>
            </w:r>
            <w:proofErr w:type="gramEnd"/>
          </w:p>
          <w:p w14:paraId="62B8183A" w14:textId="77777777" w:rsidR="00EE2477" w:rsidRPr="00EE2477" w:rsidRDefault="00EE2477" w:rsidP="00EE2477">
            <w:pPr>
              <w:widowControl/>
              <w:spacing w:line="225" w:lineRule="atLeast"/>
              <w:ind w:firstLine="36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 xml:space="preserve">成员: 李明 陈华 王健 </w:t>
            </w:r>
            <w:proofErr w:type="gramStart"/>
            <w:r w:rsidRPr="00EE2477">
              <w:rPr>
                <w:rFonts w:ascii="宋体" w:eastAsia="宋体" w:hAnsi="宋体" w:cs="宋体" w:hint="eastAsia"/>
                <w:color w:val="333333"/>
                <w:kern w:val="0"/>
                <w:sz w:val="24"/>
                <w:szCs w:val="24"/>
              </w:rPr>
              <w:t>赵培河</w:t>
            </w:r>
            <w:proofErr w:type="gramEnd"/>
            <w:r w:rsidRPr="00EE2477">
              <w:rPr>
                <w:rFonts w:ascii="宋体" w:eastAsia="宋体" w:hAnsi="宋体" w:cs="宋体" w:hint="eastAsia"/>
                <w:color w:val="333333"/>
                <w:kern w:val="0"/>
                <w:sz w:val="24"/>
                <w:szCs w:val="24"/>
              </w:rPr>
              <w:t xml:space="preserve"> 刘彦民 王宁 </w:t>
            </w:r>
            <w:proofErr w:type="gramStart"/>
            <w:r w:rsidRPr="00EE2477">
              <w:rPr>
                <w:rFonts w:ascii="宋体" w:eastAsia="宋体" w:hAnsi="宋体" w:cs="宋体" w:hint="eastAsia"/>
                <w:color w:val="333333"/>
                <w:kern w:val="0"/>
                <w:sz w:val="24"/>
                <w:szCs w:val="24"/>
              </w:rPr>
              <w:t>鲁效庆</w:t>
            </w:r>
            <w:proofErr w:type="gramEnd"/>
            <w:r w:rsidRPr="00EE2477">
              <w:rPr>
                <w:rFonts w:ascii="宋体" w:eastAsia="宋体" w:hAnsi="宋体" w:cs="宋体" w:hint="eastAsia"/>
                <w:color w:val="333333"/>
                <w:kern w:val="0"/>
                <w:sz w:val="24"/>
                <w:szCs w:val="24"/>
              </w:rPr>
              <w:t xml:space="preserve"> 吕志凤 董建党 张琰</w:t>
            </w:r>
          </w:p>
          <w:p w14:paraId="4B865F02" w14:textId="77777777" w:rsidR="00EE2477" w:rsidRPr="00EE2477" w:rsidRDefault="00EE2477" w:rsidP="00EE2477">
            <w:pPr>
              <w:widowControl/>
              <w:spacing w:line="225" w:lineRule="atLeast"/>
              <w:ind w:firstLine="36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秘书：操</w:t>
            </w:r>
            <w:proofErr w:type="gramStart"/>
            <w:r w:rsidRPr="00EE2477">
              <w:rPr>
                <w:rFonts w:ascii="宋体" w:eastAsia="宋体" w:hAnsi="宋体" w:cs="宋体" w:hint="eastAsia"/>
                <w:color w:val="333333"/>
                <w:kern w:val="0"/>
                <w:sz w:val="24"/>
                <w:szCs w:val="24"/>
              </w:rPr>
              <w:t>娜娜</w:t>
            </w:r>
            <w:proofErr w:type="gramEnd"/>
          </w:p>
          <w:p w14:paraId="7CF7A5D1" w14:textId="77777777" w:rsidR="00EE2477" w:rsidRPr="00EE2477" w:rsidRDefault="00EE2477" w:rsidP="00EE2477">
            <w:pPr>
              <w:widowControl/>
              <w:spacing w:line="225" w:lineRule="atLeast"/>
              <w:ind w:firstLine="360"/>
              <w:jc w:val="left"/>
              <w:rPr>
                <w:rFonts w:ascii="宋体" w:eastAsia="宋体" w:hAnsi="宋体" w:cs="宋体" w:hint="eastAsia"/>
                <w:color w:val="333333"/>
                <w:kern w:val="0"/>
                <w:sz w:val="18"/>
                <w:szCs w:val="18"/>
              </w:rPr>
            </w:pPr>
          </w:p>
          <w:p w14:paraId="43A137D0" w14:textId="77777777" w:rsidR="00EE2477" w:rsidRPr="00EE2477" w:rsidRDefault="00EE2477" w:rsidP="00EE2477">
            <w:pPr>
              <w:widowControl/>
              <w:spacing w:line="225" w:lineRule="atLeast"/>
              <w:ind w:firstLine="360"/>
              <w:jc w:val="left"/>
              <w:rPr>
                <w:rFonts w:ascii="宋体" w:eastAsia="宋体" w:hAnsi="宋体" w:cs="宋体" w:hint="eastAsia"/>
                <w:color w:val="333333"/>
                <w:kern w:val="0"/>
                <w:sz w:val="18"/>
                <w:szCs w:val="18"/>
              </w:rPr>
            </w:pPr>
          </w:p>
          <w:p w14:paraId="1AE70E31" w14:textId="77777777" w:rsidR="00EE2477" w:rsidRPr="00EE2477" w:rsidRDefault="00EE2477" w:rsidP="00EE2477">
            <w:pPr>
              <w:widowControl/>
              <w:spacing w:line="225" w:lineRule="atLeast"/>
              <w:ind w:firstLine="360"/>
              <w:jc w:val="left"/>
              <w:rPr>
                <w:rFonts w:ascii="宋体" w:eastAsia="宋体" w:hAnsi="宋体" w:cs="宋体" w:hint="eastAsia"/>
                <w:color w:val="333333"/>
                <w:kern w:val="0"/>
                <w:sz w:val="18"/>
                <w:szCs w:val="18"/>
              </w:rPr>
            </w:pPr>
          </w:p>
          <w:p w14:paraId="2D18294C" w14:textId="77777777" w:rsidR="00EE2477" w:rsidRPr="00EE2477" w:rsidRDefault="00EE2477" w:rsidP="00EE2477">
            <w:pPr>
              <w:widowControl/>
              <w:spacing w:line="225" w:lineRule="atLeast"/>
              <w:ind w:firstLine="360"/>
              <w:jc w:val="left"/>
              <w:rPr>
                <w:rFonts w:ascii="宋体" w:eastAsia="宋体" w:hAnsi="宋体" w:cs="宋体" w:hint="eastAsia"/>
                <w:color w:val="333333"/>
                <w:kern w:val="0"/>
                <w:sz w:val="18"/>
                <w:szCs w:val="18"/>
              </w:rPr>
            </w:pPr>
          </w:p>
          <w:p w14:paraId="12F504A1" w14:textId="77777777" w:rsidR="00EE2477" w:rsidRPr="00EE2477" w:rsidRDefault="00EE2477" w:rsidP="00EE2477">
            <w:pPr>
              <w:widowControl/>
              <w:spacing w:line="225" w:lineRule="atLeast"/>
              <w:ind w:firstLine="360"/>
              <w:jc w:val="left"/>
              <w:rPr>
                <w:rFonts w:ascii="宋体" w:eastAsia="宋体" w:hAnsi="宋体" w:cs="宋体" w:hint="eastAsia"/>
                <w:color w:val="333333"/>
                <w:kern w:val="0"/>
                <w:sz w:val="18"/>
                <w:szCs w:val="18"/>
              </w:rPr>
            </w:pPr>
            <w:r w:rsidRPr="00EE2477">
              <w:rPr>
                <w:rFonts w:ascii="楷体_GB2312" w:eastAsia="楷体_GB2312" w:hAnsi="宋体" w:cs="宋体" w:hint="eastAsia"/>
                <w:color w:val="333333"/>
                <w:kern w:val="0"/>
                <w:sz w:val="24"/>
                <w:szCs w:val="24"/>
              </w:rPr>
              <w:t>理学院关于2017届毕业设计的规定（试行）之二</w:t>
            </w:r>
          </w:p>
          <w:p w14:paraId="5CBF5AEB" w14:textId="77777777" w:rsidR="00EE2477" w:rsidRPr="00EE2477" w:rsidRDefault="00EE2477" w:rsidP="00EE2477">
            <w:pPr>
              <w:widowControl/>
              <w:spacing w:line="225" w:lineRule="atLeast"/>
              <w:jc w:val="center"/>
              <w:rPr>
                <w:rFonts w:ascii="宋体" w:eastAsia="宋体" w:hAnsi="宋体" w:cs="宋体" w:hint="eastAsia"/>
                <w:color w:val="333333"/>
                <w:kern w:val="0"/>
                <w:sz w:val="18"/>
                <w:szCs w:val="18"/>
              </w:rPr>
            </w:pPr>
            <w:r w:rsidRPr="00EE2477">
              <w:rPr>
                <w:rFonts w:ascii="宋体" w:eastAsia="宋体" w:hAnsi="宋体" w:cs="宋体" w:hint="eastAsia"/>
                <w:b/>
                <w:bCs/>
                <w:color w:val="333333"/>
                <w:kern w:val="0"/>
                <w:sz w:val="36"/>
                <w:szCs w:val="36"/>
              </w:rPr>
              <w:t>理学院关于2017届毕业设计工作计划（试行）</w:t>
            </w:r>
          </w:p>
          <w:p w14:paraId="340FDFAF"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为了规范学院毕业设计的管理，明确参与毕业设计有关人员的职责，现将有关2017届毕业设计工作安排如下，请按照学院安排做好工作，保证毕业设计工作顺利完成。若有变动，另行通知。</w:t>
            </w:r>
          </w:p>
          <w:p w14:paraId="60050F25" w14:textId="77777777" w:rsidR="00EE2477" w:rsidRPr="00EE2477" w:rsidRDefault="00EE2477" w:rsidP="00EE2477">
            <w:pPr>
              <w:widowControl/>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理学院2017届本科毕业设计工作都通过毕业设计管理系统进行过程管理，系统网址为：</w:t>
            </w:r>
            <w:hyperlink r:id="rId6" w:history="1">
              <w:r w:rsidRPr="00EE2477">
                <w:rPr>
                  <w:rFonts w:ascii="宋体" w:eastAsia="宋体" w:hAnsi="宋体" w:cs="宋体" w:hint="eastAsia"/>
                  <w:color w:val="000000"/>
                  <w:kern w:val="0"/>
                  <w:sz w:val="24"/>
                  <w:szCs w:val="24"/>
                  <w:u w:val="single"/>
                </w:rPr>
                <w:t>http://sjpt.upc.edu.cn/bylw/</w:t>
              </w:r>
            </w:hyperlink>
            <w:r w:rsidRPr="00EE2477">
              <w:rPr>
                <w:rFonts w:ascii="宋体" w:eastAsia="宋体" w:hAnsi="宋体" w:cs="宋体" w:hint="eastAsia"/>
                <w:color w:val="333333"/>
                <w:kern w:val="0"/>
                <w:sz w:val="24"/>
                <w:szCs w:val="24"/>
              </w:rPr>
              <w:t>，教师初始用户名和密码为其工号。学生用户名和密码为其学号。</w:t>
            </w:r>
          </w:p>
          <w:p w14:paraId="3D22DEBA"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宋体" w:eastAsia="宋体" w:hAnsi="宋体" w:cs="宋体" w:hint="eastAsia"/>
                <w:b/>
                <w:bCs/>
                <w:color w:val="333333"/>
                <w:kern w:val="0"/>
                <w:sz w:val="24"/>
                <w:szCs w:val="24"/>
              </w:rPr>
              <w:t>1．各专业系成立毕业设计工作组</w:t>
            </w:r>
          </w:p>
          <w:p w14:paraId="7DC748B4"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各专业系在毕业设计选题前成立毕业设计工作组。负责毕业设计题目遴选、选题、中期检查、毕业设计答辩、材料整理及向院教学秘书报送等具体组织实施工作。</w:t>
            </w:r>
          </w:p>
          <w:p w14:paraId="613D1800"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宋体" w:eastAsia="宋体" w:hAnsi="宋体" w:cs="宋体" w:hint="eastAsia"/>
                <w:b/>
                <w:bCs/>
                <w:color w:val="333333"/>
                <w:kern w:val="0"/>
                <w:sz w:val="24"/>
                <w:szCs w:val="24"/>
              </w:rPr>
              <w:t>2．选题</w:t>
            </w:r>
          </w:p>
          <w:p w14:paraId="7FCEA684"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2016年12月16日前，指导教师将毕业设计（论文）题目及《本科生毕业设计（论文）选题申报表》通过管理系统网上提交，系（中心）成立审核小组对指导教师资格及论文题目进行审核，再经主管院长批准后向学生公布题目；学生在12月26日前根据各专业</w:t>
            </w:r>
            <w:proofErr w:type="gramStart"/>
            <w:r w:rsidRPr="00EE2477">
              <w:rPr>
                <w:rFonts w:ascii="宋体" w:eastAsia="宋体" w:hAnsi="宋体" w:cs="宋体" w:hint="eastAsia"/>
                <w:color w:val="333333"/>
                <w:kern w:val="0"/>
                <w:sz w:val="24"/>
                <w:szCs w:val="24"/>
              </w:rPr>
              <w:t>系公布</w:t>
            </w:r>
            <w:proofErr w:type="gramEnd"/>
            <w:r w:rsidRPr="00EE2477">
              <w:rPr>
                <w:rFonts w:ascii="宋体" w:eastAsia="宋体" w:hAnsi="宋体" w:cs="宋体" w:hint="eastAsia"/>
                <w:color w:val="333333"/>
                <w:kern w:val="0"/>
                <w:sz w:val="24"/>
                <w:szCs w:val="24"/>
              </w:rPr>
              <w:t>的毕业设计题目完成选题工作，指导教师于12月29日前确认选题。详细的时间节点见后面的工作安排表。</w:t>
            </w:r>
          </w:p>
          <w:p w14:paraId="35D71316"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宋体" w:eastAsia="宋体" w:hAnsi="宋体" w:cs="宋体" w:hint="eastAsia"/>
                <w:b/>
                <w:bCs/>
                <w:color w:val="333333"/>
                <w:kern w:val="0"/>
                <w:sz w:val="24"/>
                <w:szCs w:val="24"/>
              </w:rPr>
              <w:lastRenderedPageBreak/>
              <w:t>3．毕业设计动员会</w:t>
            </w:r>
          </w:p>
          <w:p w14:paraId="1703F3A8"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各专业系在学生选题前召开毕业设计动员会，并传达学校有关毕业设计（论文）环节的文件和规定、学院关于毕业设计的规定、工作安排和具体要求。2017年春季学期开学第一周各专业系再召开一次全体学生的本科毕业设计工作会，强调毕业设计的纪律及相关注意事项。会议结束，导师与学生见面，明确相关要求，开始毕业设计的相关工作。</w:t>
            </w:r>
          </w:p>
          <w:p w14:paraId="0DA74482"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宋体" w:eastAsia="宋体" w:hAnsi="宋体" w:cs="宋体" w:hint="eastAsia"/>
                <w:b/>
                <w:bCs/>
                <w:color w:val="333333"/>
                <w:kern w:val="0"/>
                <w:sz w:val="24"/>
                <w:szCs w:val="24"/>
              </w:rPr>
              <w:t>4．毕业设计工作</w:t>
            </w:r>
          </w:p>
          <w:p w14:paraId="64FBE5D9"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学生、导师、系（中心）、学院教学秘书和学院毕业设计工作领导小组按照以下安排完成毕业设计各项工作：</w:t>
            </w:r>
          </w:p>
          <w:p w14:paraId="2EAD9FA2"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1）任务书：学生完成选题后，所有指导教师于2017年1月5日下达任务书，各系（中心）毕业设计工作组寒假期间完成任务书审核工作；</w:t>
            </w:r>
          </w:p>
          <w:p w14:paraId="55D1CF9C"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2）各专业系前期检查：毕业设计开始后2-3周，各专业系毕业设计工作小组对本系毕业设计的学生到岗、条件以及《任务书》、等进行检查；</w:t>
            </w:r>
          </w:p>
          <w:p w14:paraId="6D1671A1"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3）各专业</w:t>
            </w:r>
            <w:proofErr w:type="gramStart"/>
            <w:r w:rsidRPr="00EE2477">
              <w:rPr>
                <w:rFonts w:ascii="宋体" w:eastAsia="宋体" w:hAnsi="宋体" w:cs="宋体" w:hint="eastAsia"/>
                <w:color w:val="333333"/>
                <w:kern w:val="0"/>
                <w:sz w:val="24"/>
                <w:szCs w:val="24"/>
              </w:rPr>
              <w:t>系中期</w:t>
            </w:r>
            <w:proofErr w:type="gramEnd"/>
            <w:r w:rsidRPr="00EE2477">
              <w:rPr>
                <w:rFonts w:ascii="宋体" w:eastAsia="宋体" w:hAnsi="宋体" w:cs="宋体" w:hint="eastAsia"/>
                <w:color w:val="333333"/>
                <w:kern w:val="0"/>
                <w:sz w:val="24"/>
                <w:szCs w:val="24"/>
              </w:rPr>
              <w:t>检查：毕业设计开始后6周，学生根据论文进展情况填写《中期检查表》，导师审查并签署意见；7-8周，各专业系毕业设计工作小组对本系学生毕业设计的《任务书》、《中期检查表》、毕业设计进度、教师指导和学生到岗情况进行检查；</w:t>
            </w:r>
          </w:p>
          <w:p w14:paraId="11122527"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4）论文：学生按导师的安排，完成《本科毕业设计（论文）手册》、《毕业设计（论文）外文翻译》和《毕业论文》；导师在答辩前一周（答辩时间另行通知）完成对所有材料的修改和论文定稿，签署《本科生毕业论文（设计）指导教师评语》，学生所在系（中心）对学生材料进行审查，并指定评阅教师对学生毕业论文进行评阅，确定是否可以参加论文答辩，评阅教师在答辩前三天将评阅意见返回；</w:t>
            </w:r>
          </w:p>
          <w:p w14:paraId="0027FFCB"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5）答辩：学院安排各系（中心）答辩时间（初步定在2017年6月份）；各答辩小组按照有关规定组织论文答辩，评定成绩，填写《答辩小组评语》和《成绩汇总表》，推荐优秀论文名单，答辩秘书认真填写《答辩记录表》。答辩结束后，各系（中心）对学生的材料进行仔细检查，确认无误后报送学院教学秘书（答辩后两天内）；</w:t>
            </w:r>
          </w:p>
          <w:p w14:paraId="198CD22F"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6）优秀论文答辩：学院对各系（中心）推荐的优秀论文进行一次公开答辩，产生校级优秀论文；被推荐为校优秀论文的学生做好论文的压缩电子文稿；导师对其进行认真审定，及时报送学院教学秘书，教学秘书负责将校优秀论文名单、校级优秀论文</w:t>
            </w:r>
            <w:proofErr w:type="gramStart"/>
            <w:r w:rsidRPr="00EE2477">
              <w:rPr>
                <w:rFonts w:ascii="宋体" w:eastAsia="宋体" w:hAnsi="宋体" w:cs="宋体" w:hint="eastAsia"/>
                <w:color w:val="333333"/>
                <w:kern w:val="0"/>
                <w:sz w:val="24"/>
                <w:szCs w:val="24"/>
              </w:rPr>
              <w:t>推荐表交教务处</w:t>
            </w:r>
            <w:proofErr w:type="gramEnd"/>
            <w:r w:rsidRPr="00EE2477">
              <w:rPr>
                <w:rFonts w:ascii="宋体" w:eastAsia="宋体" w:hAnsi="宋体" w:cs="宋体" w:hint="eastAsia"/>
                <w:color w:val="333333"/>
                <w:kern w:val="0"/>
                <w:sz w:val="24"/>
                <w:szCs w:val="24"/>
              </w:rPr>
              <w:t>；</w:t>
            </w:r>
          </w:p>
          <w:p w14:paraId="4A681AD5"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7）学院检查：学院教学秘书对各系（中心）报送的材料的完整性核实无误，保存好；学院毕业设计领导工作小组对所有材料的完整性和正确性、毕业设计质量和答辩情况进行检查，不合格的责成有关系（中心）、导师和学生及时修改。</w:t>
            </w:r>
          </w:p>
          <w:p w14:paraId="16DA49B6"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宋体" w:eastAsia="宋体" w:hAnsi="宋体" w:cs="宋体" w:hint="eastAsia"/>
                <w:b/>
                <w:bCs/>
                <w:color w:val="333333"/>
                <w:kern w:val="0"/>
                <w:sz w:val="24"/>
                <w:szCs w:val="24"/>
              </w:rPr>
              <w:t>5．学院教学秘书毕业设计管理工作</w:t>
            </w:r>
          </w:p>
          <w:p w14:paraId="4F4A791F"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学院教学秘书按照学校和学院的要求填写并报送有关毕业设计的所有材料，做好毕业设计材料的汇总、存档以及按学校的规定报送材料工作；撰写毕业设计总结。</w:t>
            </w:r>
          </w:p>
          <w:p w14:paraId="77158854"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p>
          <w:p w14:paraId="101BF834"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p>
          <w:p w14:paraId="1C0D95C5"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p>
          <w:p w14:paraId="503766DB"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p>
          <w:p w14:paraId="7871B38D"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楷体_GB2312" w:eastAsia="楷体_GB2312" w:hAnsi="宋体" w:cs="宋体" w:hint="eastAsia"/>
                <w:color w:val="333333"/>
                <w:kern w:val="0"/>
                <w:sz w:val="24"/>
                <w:szCs w:val="24"/>
              </w:rPr>
              <w:t>理学院关于2017届毕业设计的规定（试行）之三</w:t>
            </w:r>
          </w:p>
          <w:p w14:paraId="3D0219D0" w14:textId="77777777" w:rsidR="00EE2477" w:rsidRPr="00EE2477" w:rsidRDefault="00EE2477" w:rsidP="00EE2477">
            <w:pPr>
              <w:widowControl/>
              <w:spacing w:line="225" w:lineRule="atLeast"/>
              <w:ind w:left="120"/>
              <w:jc w:val="center"/>
              <w:rPr>
                <w:rFonts w:ascii="宋体" w:eastAsia="宋体" w:hAnsi="宋体" w:cs="宋体" w:hint="eastAsia"/>
                <w:color w:val="333333"/>
                <w:kern w:val="0"/>
                <w:sz w:val="18"/>
                <w:szCs w:val="18"/>
              </w:rPr>
            </w:pPr>
            <w:r w:rsidRPr="00EE2477">
              <w:rPr>
                <w:rFonts w:ascii="宋体" w:eastAsia="宋体" w:hAnsi="宋体" w:cs="宋体" w:hint="eastAsia"/>
                <w:b/>
                <w:bCs/>
                <w:color w:val="333333"/>
                <w:kern w:val="0"/>
                <w:sz w:val="36"/>
                <w:szCs w:val="36"/>
              </w:rPr>
              <w:t>理学院关于本科生毕业设计期间请假制度的暂行规定（试行）</w:t>
            </w:r>
          </w:p>
          <w:p w14:paraId="14A5287E"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毕业设计是实现本科生人才培养目标、提高学生综合素质和能力的重要环节，其重要性等同于课堂教学。为了规范本科生毕业设计工作，对学生毕业设计期间请假事宜作如下规定：</w:t>
            </w:r>
          </w:p>
          <w:p w14:paraId="1F0F1AC7"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一、严格控制学生请假事由，除研究生复试、工作签约及个别特殊情况外，其他事情一般不允许请假；即便请假，也要严格控制假期时间。</w:t>
            </w:r>
          </w:p>
          <w:p w14:paraId="21831631"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二、学生请假必须获得相应批准，经批准后方可执行假期。请假期限结束，学生必须按时返校。</w:t>
            </w:r>
          </w:p>
          <w:p w14:paraId="3CF71DBC"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三、请假不超过2天，但不离校，可口头向指导教师请假；请假不超过2天并离校，须填写请假审批表一式三份（审批表见附件，自行下载打印），经指导教师、辅导员签字批准后执行假期，审批表送学生所在系</w:t>
            </w:r>
            <w:r w:rsidRPr="00EE2477">
              <w:rPr>
                <w:rFonts w:ascii="新宋体" w:eastAsia="新宋体" w:hAnsi="新宋体" w:cs="宋体" w:hint="eastAsia"/>
                <w:color w:val="333333"/>
                <w:kern w:val="0"/>
                <w:sz w:val="24"/>
                <w:szCs w:val="24"/>
              </w:rPr>
              <w:t>（中心）</w:t>
            </w:r>
            <w:r w:rsidRPr="00EE2477">
              <w:rPr>
                <w:rFonts w:ascii="宋体" w:eastAsia="宋体" w:hAnsi="宋体" w:cs="宋体" w:hint="eastAsia"/>
                <w:color w:val="333333"/>
                <w:kern w:val="0"/>
                <w:sz w:val="24"/>
                <w:szCs w:val="24"/>
              </w:rPr>
              <w:t>分管主任一份、学院秘书一份、学生辅导员一份保存。</w:t>
            </w:r>
          </w:p>
          <w:p w14:paraId="6F3C7728"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四、请假3-4天，无论是否离校，须填写请假审批表一式三份，经指导教师、辅导员、学生所在系</w:t>
            </w:r>
            <w:r w:rsidRPr="00EE2477">
              <w:rPr>
                <w:rFonts w:ascii="新宋体" w:eastAsia="新宋体" w:hAnsi="新宋体" w:cs="宋体" w:hint="eastAsia"/>
                <w:color w:val="333333"/>
                <w:kern w:val="0"/>
                <w:sz w:val="24"/>
                <w:szCs w:val="24"/>
              </w:rPr>
              <w:t>（中心）</w:t>
            </w:r>
            <w:r w:rsidRPr="00EE2477">
              <w:rPr>
                <w:rFonts w:ascii="宋体" w:eastAsia="宋体" w:hAnsi="宋体" w:cs="宋体" w:hint="eastAsia"/>
                <w:color w:val="333333"/>
                <w:kern w:val="0"/>
                <w:sz w:val="24"/>
                <w:szCs w:val="24"/>
              </w:rPr>
              <w:t>分管主任签字批准后执行假期，审批表送学生所在系</w:t>
            </w:r>
            <w:r w:rsidRPr="00EE2477">
              <w:rPr>
                <w:rFonts w:ascii="新宋体" w:eastAsia="新宋体" w:hAnsi="新宋体" w:cs="宋体" w:hint="eastAsia"/>
                <w:color w:val="333333"/>
                <w:kern w:val="0"/>
                <w:sz w:val="24"/>
                <w:szCs w:val="24"/>
              </w:rPr>
              <w:t>（中心）</w:t>
            </w:r>
            <w:r w:rsidRPr="00EE2477">
              <w:rPr>
                <w:rFonts w:ascii="宋体" w:eastAsia="宋体" w:hAnsi="宋体" w:cs="宋体" w:hint="eastAsia"/>
                <w:color w:val="333333"/>
                <w:kern w:val="0"/>
                <w:sz w:val="24"/>
                <w:szCs w:val="24"/>
              </w:rPr>
              <w:t>分管主任一份、学院秘书一份、学生辅导员一份保存。</w:t>
            </w:r>
          </w:p>
          <w:p w14:paraId="7DB42CC4"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五、请假5天以上，无论是否离校，须填写请假审批表一式三份，须经指导教师、辅导员、学生所在系</w:t>
            </w:r>
            <w:r w:rsidRPr="00EE2477">
              <w:rPr>
                <w:rFonts w:ascii="新宋体" w:eastAsia="新宋体" w:hAnsi="新宋体" w:cs="宋体" w:hint="eastAsia"/>
                <w:color w:val="333333"/>
                <w:kern w:val="0"/>
                <w:sz w:val="24"/>
                <w:szCs w:val="24"/>
              </w:rPr>
              <w:t>（中心）分</w:t>
            </w:r>
            <w:r w:rsidRPr="00EE2477">
              <w:rPr>
                <w:rFonts w:ascii="宋体" w:eastAsia="宋体" w:hAnsi="宋体" w:cs="宋体" w:hint="eastAsia"/>
                <w:color w:val="333333"/>
                <w:kern w:val="0"/>
                <w:sz w:val="24"/>
                <w:szCs w:val="24"/>
              </w:rPr>
              <w:t>管主任、学院主管毕业设计副院长签字批准后执行假期，并且需要指导教师或系分管主任向学院领导做出合理的请假说明，否则学院一般不予批准。审批表送学生所在系</w:t>
            </w:r>
            <w:r w:rsidRPr="00EE2477">
              <w:rPr>
                <w:rFonts w:ascii="新宋体" w:eastAsia="新宋体" w:hAnsi="新宋体" w:cs="宋体" w:hint="eastAsia"/>
                <w:color w:val="333333"/>
                <w:kern w:val="0"/>
                <w:sz w:val="24"/>
                <w:szCs w:val="24"/>
              </w:rPr>
              <w:t>（中心）分</w:t>
            </w:r>
            <w:r w:rsidRPr="00EE2477">
              <w:rPr>
                <w:rFonts w:ascii="宋体" w:eastAsia="宋体" w:hAnsi="宋体" w:cs="宋体" w:hint="eastAsia"/>
                <w:color w:val="333333"/>
                <w:kern w:val="0"/>
                <w:sz w:val="24"/>
                <w:szCs w:val="24"/>
              </w:rPr>
              <w:t>管主任一份、学院秘书一份、学生辅导员一份保存。</w:t>
            </w:r>
          </w:p>
          <w:p w14:paraId="0426697F"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六、学生未按以上要求请假、超限返校或私自离校将按学校及学院相关规定给予处分，严重者可取消毕设答辩资格，毕设成绩记为0。</w:t>
            </w:r>
          </w:p>
          <w:p w14:paraId="50A9DE37"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七、其它事宜按学校文件（石大东发[2005]120号）执行。</w:t>
            </w:r>
          </w:p>
          <w:p w14:paraId="1FBEBCD9"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p>
          <w:p w14:paraId="735F94A4"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p>
          <w:p w14:paraId="34D6402E"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p>
          <w:p w14:paraId="1A68EE11"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p>
          <w:p w14:paraId="4681D559"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楷体_GB2312" w:eastAsia="楷体_GB2312" w:hAnsi="宋体" w:cs="宋体" w:hint="eastAsia"/>
                <w:color w:val="333333"/>
                <w:kern w:val="0"/>
                <w:sz w:val="24"/>
                <w:szCs w:val="24"/>
              </w:rPr>
              <w:t>理学院关于2017届毕业设计的规定（试行）之四</w:t>
            </w:r>
          </w:p>
          <w:p w14:paraId="7DE282A2" w14:textId="77777777" w:rsidR="00EE2477" w:rsidRPr="00EE2477" w:rsidRDefault="00EE2477" w:rsidP="00EE2477">
            <w:pPr>
              <w:widowControl/>
              <w:spacing w:line="225" w:lineRule="atLeast"/>
              <w:jc w:val="center"/>
              <w:rPr>
                <w:rFonts w:ascii="宋体" w:eastAsia="宋体" w:hAnsi="宋体" w:cs="宋体" w:hint="eastAsia"/>
                <w:color w:val="333333"/>
                <w:kern w:val="0"/>
                <w:sz w:val="18"/>
                <w:szCs w:val="18"/>
              </w:rPr>
            </w:pPr>
            <w:r w:rsidRPr="00EE2477">
              <w:rPr>
                <w:rFonts w:ascii="宋体" w:eastAsia="宋体" w:hAnsi="宋体" w:cs="宋体" w:hint="eastAsia"/>
                <w:b/>
                <w:bCs/>
                <w:color w:val="333333"/>
                <w:kern w:val="0"/>
                <w:sz w:val="36"/>
                <w:szCs w:val="36"/>
              </w:rPr>
              <w:t>理学院2017届毕业设计学生守则（试行）</w:t>
            </w:r>
          </w:p>
          <w:p w14:paraId="75BA6FBE"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 </w:t>
            </w:r>
          </w:p>
          <w:p w14:paraId="0C5DC5A3"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     1．学生必须按照学校、学院、系（中心）及导师的规定和安排，完成毕业设计。</w:t>
            </w:r>
          </w:p>
          <w:p w14:paraId="0473AA34"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2．毕业设计期间必须严格遵守上班时间：上午8：00—12：00，下午：2：00—5：30，晚上由导师具体安排。</w:t>
            </w:r>
          </w:p>
          <w:p w14:paraId="645531E7"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3．学生有事请假，遵照“学院关于本科生毕业设计期间请假制度的暂行规定”履行手续，获得批准后方可离校。毕业设计工作小组应定期考勤，发现缺勤者一律按旷课处理。缺勤严重者可取消毕设答辩资格，毕设成绩记为0。</w:t>
            </w:r>
          </w:p>
          <w:p w14:paraId="336860C8"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lastRenderedPageBreak/>
              <w:t>4．学生毕业设计期间，实行指导教师负责制，日常工作安排原则上全权由指导教师负责，学生应服从导师安排。</w:t>
            </w:r>
          </w:p>
          <w:p w14:paraId="4655A7C8"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5．学生在实验室工作期间，注意门、窗、水、电、气、毒、火等安全。养成安全工作、操作规范的基本素质。</w:t>
            </w:r>
          </w:p>
          <w:p w14:paraId="5F12764D"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6．学生应注意爱护实验室的仪器设备，凡不按规章制度操作损坏仪器设备者，一律按学校有关规定赔偿。仪器不能随意搬动，应听从指导教师安排。</w:t>
            </w:r>
          </w:p>
          <w:p w14:paraId="62514F39"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7．学生在实验室内，应自觉维护与打扫实验室环境、卫生，爱护公物。不准抽烟、吃零食，禁止打闹、大声喧哗。禁止相互串岗、聊天。禁止领外部人员进入实验室。</w:t>
            </w:r>
          </w:p>
          <w:p w14:paraId="64592315"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8．学生不准在计算机上玩电子游戏，禁止阅看与课题无关的光盘和影碟。计算机专机专用，严禁外来磁盘上机使用，违者取消毕业设计上机资格。</w:t>
            </w:r>
          </w:p>
          <w:p w14:paraId="4AA3D39D"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9．毕业设计期间学生领用东西、借阅图书，一律由指导教师办理领用与借阅手续。</w:t>
            </w:r>
          </w:p>
          <w:p w14:paraId="09FA18F6"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p>
          <w:p w14:paraId="5A9C508F"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p>
          <w:p w14:paraId="39CB6AD2"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p>
          <w:p w14:paraId="4BCDD135"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p>
          <w:p w14:paraId="31DFACB4"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p>
          <w:p w14:paraId="6CF1560C"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楷体_GB2312" w:eastAsia="楷体_GB2312" w:hAnsi="宋体" w:cs="宋体" w:hint="eastAsia"/>
                <w:color w:val="333333"/>
                <w:kern w:val="0"/>
                <w:sz w:val="24"/>
                <w:szCs w:val="24"/>
              </w:rPr>
              <w:t>理学院关于2017届毕业设计的规定（试行）之五</w:t>
            </w:r>
          </w:p>
          <w:p w14:paraId="017EF057" w14:textId="77777777" w:rsidR="00EE2477" w:rsidRPr="00EE2477" w:rsidRDefault="00EE2477" w:rsidP="00EE2477">
            <w:pPr>
              <w:widowControl/>
              <w:spacing w:line="225" w:lineRule="atLeast"/>
              <w:jc w:val="center"/>
              <w:rPr>
                <w:rFonts w:ascii="宋体" w:eastAsia="宋体" w:hAnsi="宋体" w:cs="宋体" w:hint="eastAsia"/>
                <w:color w:val="333333"/>
                <w:kern w:val="0"/>
                <w:sz w:val="18"/>
                <w:szCs w:val="18"/>
              </w:rPr>
            </w:pPr>
            <w:r w:rsidRPr="00EE2477">
              <w:rPr>
                <w:rFonts w:ascii="宋体" w:eastAsia="宋体" w:hAnsi="宋体" w:cs="宋体" w:hint="eastAsia"/>
                <w:b/>
                <w:bCs/>
                <w:color w:val="333333"/>
                <w:kern w:val="0"/>
                <w:sz w:val="36"/>
                <w:szCs w:val="36"/>
              </w:rPr>
              <w:t>理学院关于2017届毕业设计考核的暂行办法（试行）</w:t>
            </w:r>
          </w:p>
          <w:p w14:paraId="7DD6F552"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为了做好各专业2017届毕业设计考核工作，使各单位考核有序、公正、平衡，特制定以下办法：</w:t>
            </w:r>
          </w:p>
          <w:p w14:paraId="3A8E4214"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一、各系（中心）成立答辩小组，答辩小组人数3—5人，组长为系（中心）分管主任，设答辩秘书1人。全面负责论文答辩组织、成绩评定和答辩记录等工作。</w:t>
            </w:r>
          </w:p>
          <w:p w14:paraId="7E89BEDF"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二、按学校规定，论文完成并审查合格后方可答辩，所有学生必须公开答辩，方能取得毕业设计成绩。学生答辩采用小组公开答辩形式。具体时间由学院统一安排。</w:t>
            </w:r>
          </w:p>
          <w:p w14:paraId="056C6767"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三、毕业设计成绩评定要坚持标准，做到公平、公正、从严要求。学生总体成绩分布应符合正态分布。其中，成绩&gt;90分的学生人数不超过总人数的20%、成绩&lt;70分的不低于10%、中等和良好的所占参考比例各为30%-40%。对未达到毕业设计环节基本要求者，成绩不予及格。毕业设计论文及资料上交并验收合格后，方能给予毕业论文成绩。各系（中心）主任负责填报成绩，并于答辩结束后两天内上报成绩及有关毕业设计的所有材料。</w:t>
            </w:r>
          </w:p>
          <w:p w14:paraId="2AC78D98"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四、毕业设计评分依据及占总成绩的比例</w:t>
            </w:r>
          </w:p>
          <w:tbl>
            <w:tblPr>
              <w:tblW w:w="0" w:type="auto"/>
              <w:tblInd w:w="105" w:type="dxa"/>
              <w:tblCellMar>
                <w:left w:w="0" w:type="dxa"/>
                <w:right w:w="0" w:type="dxa"/>
              </w:tblCellMar>
              <w:tblLook w:val="04A0" w:firstRow="1" w:lastRow="0" w:firstColumn="1" w:lastColumn="0" w:noHBand="0" w:noVBand="1"/>
            </w:tblPr>
            <w:tblGrid>
              <w:gridCol w:w="2019"/>
              <w:gridCol w:w="2073"/>
              <w:gridCol w:w="2020"/>
              <w:gridCol w:w="2073"/>
            </w:tblGrid>
            <w:tr w:rsidR="00EE2477" w:rsidRPr="00EE2477" w14:paraId="63F2EC2D" w14:textId="77777777" w:rsidTr="00EE2477">
              <w:trPr>
                <w:trHeight w:val="630"/>
              </w:trPr>
              <w:tc>
                <w:tcPr>
                  <w:tcW w:w="22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48FDC61"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黑体" w:eastAsia="黑体" w:hAnsi="黑体" w:cs="宋体" w:hint="eastAsia"/>
                      <w:color w:val="333333"/>
                      <w:kern w:val="0"/>
                      <w:sz w:val="24"/>
                      <w:szCs w:val="24"/>
                    </w:rPr>
                    <w:t>平时表现</w:t>
                  </w:r>
                </w:p>
              </w:tc>
              <w:tc>
                <w:tcPr>
                  <w:tcW w:w="4500"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E065F1C"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黑体" w:eastAsia="黑体" w:hAnsi="黑体" w:cs="宋体" w:hint="eastAsia"/>
                      <w:color w:val="333333"/>
                      <w:kern w:val="0"/>
                      <w:sz w:val="24"/>
                      <w:szCs w:val="24"/>
                    </w:rPr>
                    <w:t>毕业论文</w:t>
                  </w:r>
                </w:p>
              </w:tc>
              <w:tc>
                <w:tcPr>
                  <w:tcW w:w="225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357BA843"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黑体" w:eastAsia="黑体" w:hAnsi="黑体" w:cs="宋体" w:hint="eastAsia"/>
                      <w:color w:val="333333"/>
                      <w:kern w:val="0"/>
                      <w:sz w:val="24"/>
                      <w:szCs w:val="24"/>
                    </w:rPr>
                    <w:t>论文答辩</w:t>
                  </w:r>
                </w:p>
              </w:tc>
            </w:tr>
            <w:tr w:rsidR="00EE2477" w:rsidRPr="00EE2477" w14:paraId="6E3CCD7B" w14:textId="77777777" w:rsidTr="00EE2477">
              <w:trPr>
                <w:trHeight w:val="960"/>
              </w:trPr>
              <w:tc>
                <w:tcPr>
                  <w:tcW w:w="225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95B7261"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黑体" w:eastAsia="黑体" w:hAnsi="黑体" w:cs="宋体" w:hint="eastAsia"/>
                      <w:color w:val="333333"/>
                      <w:kern w:val="0"/>
                      <w:sz w:val="24"/>
                      <w:szCs w:val="24"/>
                    </w:rPr>
                    <w:t>导师评定，占20%</w:t>
                  </w:r>
                </w:p>
              </w:tc>
              <w:tc>
                <w:tcPr>
                  <w:tcW w:w="2250" w:type="dxa"/>
                  <w:tcBorders>
                    <w:top w:val="nil"/>
                    <w:left w:val="nil"/>
                    <w:bottom w:val="single" w:sz="6" w:space="0" w:color="000000"/>
                    <w:right w:val="single" w:sz="6" w:space="0" w:color="000000"/>
                  </w:tcBorders>
                  <w:tcMar>
                    <w:top w:w="0" w:type="dxa"/>
                    <w:left w:w="105" w:type="dxa"/>
                    <w:bottom w:w="0" w:type="dxa"/>
                    <w:right w:w="105" w:type="dxa"/>
                  </w:tcMar>
                  <w:hideMark/>
                </w:tcPr>
                <w:p w14:paraId="443FF2FE"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黑体" w:eastAsia="黑体" w:hAnsi="黑体" w:cs="宋体" w:hint="eastAsia"/>
                      <w:color w:val="333333"/>
                      <w:kern w:val="0"/>
                      <w:sz w:val="24"/>
                      <w:szCs w:val="24"/>
                    </w:rPr>
                    <w:t>导师评定，占20%</w:t>
                  </w:r>
                </w:p>
              </w:tc>
              <w:tc>
                <w:tcPr>
                  <w:tcW w:w="2250" w:type="dxa"/>
                  <w:tcBorders>
                    <w:top w:val="nil"/>
                    <w:left w:val="nil"/>
                    <w:bottom w:val="single" w:sz="6" w:space="0" w:color="000000"/>
                    <w:right w:val="single" w:sz="6" w:space="0" w:color="000000"/>
                  </w:tcBorders>
                  <w:tcMar>
                    <w:top w:w="0" w:type="dxa"/>
                    <w:left w:w="105" w:type="dxa"/>
                    <w:bottom w:w="0" w:type="dxa"/>
                    <w:right w:w="105" w:type="dxa"/>
                  </w:tcMar>
                  <w:hideMark/>
                </w:tcPr>
                <w:p w14:paraId="6459C892"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黑体" w:eastAsia="黑体" w:hAnsi="黑体" w:cs="宋体" w:hint="eastAsia"/>
                      <w:color w:val="333333"/>
                      <w:kern w:val="0"/>
                      <w:sz w:val="24"/>
                      <w:szCs w:val="24"/>
                    </w:rPr>
                    <w:t>评阅教师评定，占20%</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70821F"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黑体" w:eastAsia="黑体" w:hAnsi="黑体" w:cs="宋体" w:hint="eastAsia"/>
                      <w:color w:val="333333"/>
                      <w:kern w:val="0"/>
                      <w:sz w:val="24"/>
                      <w:szCs w:val="24"/>
                    </w:rPr>
                    <w:t>答辩小组评定，占40%</w:t>
                  </w:r>
                </w:p>
              </w:tc>
            </w:tr>
            <w:tr w:rsidR="00EE2477" w:rsidRPr="00EE2477" w14:paraId="29ADACE3" w14:textId="77777777" w:rsidTr="00EE2477">
              <w:tc>
                <w:tcPr>
                  <w:tcW w:w="225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DA3C8F1"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lastRenderedPageBreak/>
                    <w:t>1、学习、工作态度；</w:t>
                  </w:r>
                </w:p>
                <w:p w14:paraId="7F6096B2"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2、纪律性；</w:t>
                  </w:r>
                </w:p>
                <w:p w14:paraId="37822001"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3、综合运用知识能力。</w:t>
                  </w:r>
                </w:p>
                <w:p w14:paraId="16128B3A" w14:textId="77777777" w:rsidR="00EE2477" w:rsidRPr="00EE2477" w:rsidRDefault="00EE2477" w:rsidP="00EE2477">
                  <w:pPr>
                    <w:widowControl/>
                    <w:jc w:val="left"/>
                    <w:rPr>
                      <w:rFonts w:ascii="宋体" w:eastAsia="宋体" w:hAnsi="宋体" w:cs="宋体" w:hint="eastAsia"/>
                      <w:color w:val="333333"/>
                      <w:kern w:val="0"/>
                      <w:sz w:val="18"/>
                      <w:szCs w:val="18"/>
                    </w:rPr>
                  </w:pPr>
                </w:p>
              </w:tc>
              <w:tc>
                <w:tcPr>
                  <w:tcW w:w="2250" w:type="dxa"/>
                  <w:tcBorders>
                    <w:top w:val="nil"/>
                    <w:left w:val="nil"/>
                    <w:bottom w:val="single" w:sz="6" w:space="0" w:color="000000"/>
                    <w:right w:val="single" w:sz="6" w:space="0" w:color="000000"/>
                  </w:tcBorders>
                  <w:tcMar>
                    <w:top w:w="0" w:type="dxa"/>
                    <w:left w:w="105" w:type="dxa"/>
                    <w:bottom w:w="0" w:type="dxa"/>
                    <w:right w:w="105" w:type="dxa"/>
                  </w:tcMar>
                  <w:hideMark/>
                </w:tcPr>
                <w:p w14:paraId="6073E0C6" w14:textId="77777777" w:rsidR="00EE2477" w:rsidRPr="00EE2477" w:rsidRDefault="00EE2477" w:rsidP="00EE2477">
                  <w:pPr>
                    <w:widowControl/>
                    <w:ind w:left="75"/>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1、论文规范性；</w:t>
                  </w:r>
                </w:p>
                <w:p w14:paraId="5882E851" w14:textId="77777777" w:rsidR="00EE2477" w:rsidRPr="00EE2477" w:rsidRDefault="00EE2477" w:rsidP="00EE2477">
                  <w:pPr>
                    <w:widowControl/>
                    <w:ind w:left="75"/>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2、论文撰写水平；</w:t>
                  </w:r>
                </w:p>
                <w:p w14:paraId="311743D8" w14:textId="77777777" w:rsidR="00EE2477" w:rsidRPr="00EE2477" w:rsidRDefault="00EE2477" w:rsidP="00EE2477">
                  <w:pPr>
                    <w:widowControl/>
                    <w:ind w:left="75"/>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3、综合能力；</w:t>
                  </w:r>
                </w:p>
                <w:p w14:paraId="649275D5" w14:textId="77777777" w:rsidR="00EE2477" w:rsidRPr="00EE2477" w:rsidRDefault="00EE2477" w:rsidP="00EE2477">
                  <w:pPr>
                    <w:widowControl/>
                    <w:ind w:left="36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4、理论与实际结合；</w:t>
                  </w:r>
                </w:p>
                <w:p w14:paraId="61BF4757" w14:textId="77777777" w:rsidR="00EE2477" w:rsidRPr="00EE2477" w:rsidRDefault="00EE2477" w:rsidP="00EE2477">
                  <w:pPr>
                    <w:widowControl/>
                    <w:ind w:left="75"/>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5、创新性；</w:t>
                  </w:r>
                </w:p>
                <w:p w14:paraId="0220C214" w14:textId="77777777" w:rsidR="00EE2477" w:rsidRPr="00EE2477" w:rsidRDefault="00EE2477" w:rsidP="00EE2477">
                  <w:pPr>
                    <w:widowControl/>
                    <w:ind w:left="9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6、外文翻译。</w:t>
                  </w:r>
                </w:p>
              </w:tc>
              <w:tc>
                <w:tcPr>
                  <w:tcW w:w="2250" w:type="dxa"/>
                  <w:tcBorders>
                    <w:top w:val="nil"/>
                    <w:left w:val="nil"/>
                    <w:bottom w:val="single" w:sz="6" w:space="0" w:color="000000"/>
                    <w:right w:val="single" w:sz="6" w:space="0" w:color="000000"/>
                  </w:tcBorders>
                  <w:tcMar>
                    <w:top w:w="0" w:type="dxa"/>
                    <w:left w:w="105" w:type="dxa"/>
                    <w:bottom w:w="0" w:type="dxa"/>
                    <w:right w:w="105" w:type="dxa"/>
                  </w:tcMar>
                  <w:hideMark/>
                </w:tcPr>
                <w:p w14:paraId="3DC23B34"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1、论文规范性；</w:t>
                  </w:r>
                </w:p>
                <w:p w14:paraId="5F660DBC"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2、论文撰写水平；</w:t>
                  </w:r>
                </w:p>
                <w:p w14:paraId="6929DFF4"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3、综合能力；</w:t>
                  </w:r>
                </w:p>
                <w:p w14:paraId="06817ABF"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4、理论与实际结合；</w:t>
                  </w:r>
                </w:p>
                <w:p w14:paraId="304EA277"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5、创新性；</w:t>
                  </w:r>
                </w:p>
                <w:p w14:paraId="53BB8818"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6、外文翻译。</w:t>
                  </w:r>
                </w:p>
              </w:tc>
              <w:tc>
                <w:tcPr>
                  <w:tcW w:w="2250" w:type="dxa"/>
                  <w:tcBorders>
                    <w:top w:val="nil"/>
                    <w:left w:val="nil"/>
                    <w:bottom w:val="single" w:sz="6" w:space="0" w:color="000000"/>
                    <w:right w:val="single" w:sz="6" w:space="0" w:color="000000"/>
                  </w:tcBorders>
                  <w:tcMar>
                    <w:top w:w="0" w:type="dxa"/>
                    <w:left w:w="105" w:type="dxa"/>
                    <w:bottom w:w="0" w:type="dxa"/>
                    <w:right w:w="105" w:type="dxa"/>
                  </w:tcMar>
                  <w:hideMark/>
                </w:tcPr>
                <w:p w14:paraId="5C60EAE4" w14:textId="77777777" w:rsidR="00EE2477" w:rsidRPr="00EE2477" w:rsidRDefault="00EE2477" w:rsidP="00EE2477">
                  <w:pPr>
                    <w:widowControl/>
                    <w:ind w:left="36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1、论文质量；</w:t>
                  </w:r>
                </w:p>
                <w:p w14:paraId="0D20156E" w14:textId="77777777" w:rsidR="00EE2477" w:rsidRPr="00EE2477" w:rsidRDefault="00EE2477" w:rsidP="00EE2477">
                  <w:pPr>
                    <w:widowControl/>
                    <w:ind w:left="36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2、综合能力；</w:t>
                  </w:r>
                </w:p>
                <w:p w14:paraId="22E2E651" w14:textId="77777777" w:rsidR="00EE2477" w:rsidRPr="00EE2477" w:rsidRDefault="00EE2477" w:rsidP="00EE2477">
                  <w:pPr>
                    <w:widowControl/>
                    <w:ind w:left="36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3、内容阐述与回答问题。</w:t>
                  </w:r>
                </w:p>
                <w:p w14:paraId="75AA8498" w14:textId="77777777" w:rsidR="00EE2477" w:rsidRPr="00EE2477" w:rsidRDefault="00EE2477" w:rsidP="00EE2477">
                  <w:pPr>
                    <w:widowControl/>
                    <w:jc w:val="left"/>
                    <w:rPr>
                      <w:rFonts w:ascii="宋体" w:eastAsia="宋体" w:hAnsi="宋体" w:cs="宋体" w:hint="eastAsia"/>
                      <w:color w:val="333333"/>
                      <w:kern w:val="0"/>
                      <w:sz w:val="18"/>
                      <w:szCs w:val="18"/>
                    </w:rPr>
                  </w:pPr>
                </w:p>
              </w:tc>
            </w:tr>
          </w:tbl>
          <w:p w14:paraId="06CE4913"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p>
          <w:p w14:paraId="32D611C1" w14:textId="77777777" w:rsidR="00EE2477" w:rsidRPr="00EE2477" w:rsidRDefault="00EE2477" w:rsidP="00EE2477">
            <w:pPr>
              <w:widowControl/>
              <w:spacing w:line="225" w:lineRule="atLeast"/>
              <w:ind w:firstLine="3600"/>
              <w:jc w:val="left"/>
              <w:rPr>
                <w:rFonts w:ascii="宋体" w:eastAsia="宋体" w:hAnsi="宋体" w:cs="宋体" w:hint="eastAsia"/>
                <w:color w:val="333333"/>
                <w:kern w:val="0"/>
                <w:sz w:val="18"/>
                <w:szCs w:val="18"/>
              </w:rPr>
            </w:pPr>
          </w:p>
          <w:p w14:paraId="5973E743"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p>
          <w:tbl>
            <w:tblPr>
              <w:tblW w:w="9180" w:type="dxa"/>
              <w:tblInd w:w="135" w:type="dxa"/>
              <w:tblCellMar>
                <w:left w:w="0" w:type="dxa"/>
                <w:right w:w="0" w:type="dxa"/>
              </w:tblCellMar>
              <w:tblLook w:val="04A0" w:firstRow="1" w:lastRow="0" w:firstColumn="1" w:lastColumn="0" w:noHBand="0" w:noVBand="1"/>
            </w:tblPr>
            <w:tblGrid>
              <w:gridCol w:w="660"/>
              <w:gridCol w:w="1731"/>
              <w:gridCol w:w="5780"/>
            </w:tblGrid>
            <w:tr w:rsidR="00EE2477" w:rsidRPr="00EE2477" w14:paraId="4762B644" w14:textId="77777777" w:rsidTr="00EE2477">
              <w:trPr>
                <w:trHeight w:val="630"/>
              </w:trPr>
              <w:tc>
                <w:tcPr>
                  <w:tcW w:w="9180" w:type="dxa"/>
                  <w:gridSpan w:val="3"/>
                  <w:tcBorders>
                    <w:top w:val="nil"/>
                    <w:left w:val="nil"/>
                    <w:bottom w:val="single" w:sz="6" w:space="0" w:color="000000"/>
                    <w:right w:val="nil"/>
                  </w:tcBorders>
                  <w:tcMar>
                    <w:top w:w="0" w:type="dxa"/>
                    <w:left w:w="105" w:type="dxa"/>
                    <w:bottom w:w="0" w:type="dxa"/>
                    <w:right w:w="105" w:type="dxa"/>
                  </w:tcMar>
                  <w:vAlign w:val="center"/>
                  <w:hideMark/>
                </w:tcPr>
                <w:p w14:paraId="4E7BE07D"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p>
                <w:p w14:paraId="015FEB83"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p>
                <w:p w14:paraId="57DABABC" w14:textId="77777777" w:rsidR="00EE2477" w:rsidRPr="00EE2477" w:rsidRDefault="00EE2477" w:rsidP="00EE2477">
                  <w:pPr>
                    <w:widowControl/>
                    <w:spacing w:line="225" w:lineRule="atLeast"/>
                    <w:jc w:val="left"/>
                    <w:rPr>
                      <w:rFonts w:ascii="宋体" w:eastAsia="宋体" w:hAnsi="宋体" w:cs="宋体" w:hint="eastAsia"/>
                      <w:color w:val="333333"/>
                      <w:kern w:val="0"/>
                      <w:sz w:val="18"/>
                      <w:szCs w:val="18"/>
                    </w:rPr>
                  </w:pPr>
                  <w:r w:rsidRPr="00EE2477">
                    <w:rPr>
                      <w:rFonts w:ascii="楷体_GB2312" w:eastAsia="楷体_GB2312" w:hAnsi="宋体" w:cs="宋体" w:hint="eastAsia"/>
                      <w:color w:val="333333"/>
                      <w:kern w:val="0"/>
                      <w:sz w:val="24"/>
                      <w:szCs w:val="24"/>
                    </w:rPr>
                    <w:t>理学院关于2017届毕业设计的规定（试行）之六</w:t>
                  </w:r>
                </w:p>
                <w:p w14:paraId="7D3A9656" w14:textId="77777777" w:rsidR="00EE2477" w:rsidRPr="00EE2477" w:rsidRDefault="00EE2477" w:rsidP="00EE2477">
                  <w:pPr>
                    <w:widowControl/>
                    <w:spacing w:line="225" w:lineRule="atLeast"/>
                    <w:jc w:val="center"/>
                    <w:rPr>
                      <w:rFonts w:ascii="宋体" w:eastAsia="宋体" w:hAnsi="宋体" w:cs="宋体" w:hint="eastAsia"/>
                      <w:color w:val="333333"/>
                      <w:kern w:val="0"/>
                      <w:sz w:val="18"/>
                      <w:szCs w:val="18"/>
                    </w:rPr>
                  </w:pPr>
                  <w:r w:rsidRPr="00EE2477">
                    <w:rPr>
                      <w:rFonts w:ascii="宋体" w:eastAsia="宋体" w:hAnsi="宋体" w:cs="宋体" w:hint="eastAsia"/>
                      <w:b/>
                      <w:bCs/>
                      <w:color w:val="333333"/>
                      <w:kern w:val="0"/>
                      <w:sz w:val="36"/>
                      <w:szCs w:val="36"/>
                    </w:rPr>
                    <w:t>理学院关于2017届毕业设计资料的规定（试行）</w:t>
                  </w:r>
                </w:p>
                <w:p w14:paraId="4BA656F4" w14:textId="77777777" w:rsidR="00EE2477" w:rsidRPr="00EE2477" w:rsidRDefault="00EE2477" w:rsidP="00EE2477">
                  <w:pPr>
                    <w:widowControl/>
                    <w:spacing w:line="225" w:lineRule="atLeast"/>
                    <w:ind w:firstLine="48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为了便于参与毕业设计工作人员开展工作，现将毕业论文需提交材料的时间作以下规定，供大家参考。若有变动，另行通知。</w:t>
                  </w:r>
                </w:p>
              </w:tc>
            </w:tr>
            <w:tr w:rsidR="00EE2477" w:rsidRPr="00EE2477" w14:paraId="32242403" w14:textId="77777777" w:rsidTr="00EE2477">
              <w:trPr>
                <w:trHeight w:val="525"/>
              </w:trPr>
              <w:tc>
                <w:tcPr>
                  <w:tcW w:w="7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0F73090" w14:textId="77777777" w:rsidR="00EE2477" w:rsidRPr="00EE2477" w:rsidRDefault="00EE2477" w:rsidP="00EE2477">
                  <w:pPr>
                    <w:widowControl/>
                    <w:jc w:val="center"/>
                    <w:rPr>
                      <w:rFonts w:ascii="宋体" w:eastAsia="宋体" w:hAnsi="宋体" w:cs="宋体" w:hint="eastAsia"/>
                      <w:color w:val="333333"/>
                      <w:kern w:val="0"/>
                      <w:sz w:val="18"/>
                      <w:szCs w:val="18"/>
                    </w:rPr>
                  </w:pPr>
                  <w:r w:rsidRPr="00EE2477">
                    <w:rPr>
                      <w:rFonts w:ascii="宋体" w:eastAsia="宋体" w:hAnsi="宋体" w:cs="宋体" w:hint="eastAsia"/>
                      <w:b/>
                      <w:bCs/>
                      <w:color w:val="333333"/>
                      <w:kern w:val="0"/>
                      <w:sz w:val="24"/>
                      <w:szCs w:val="24"/>
                    </w:rPr>
                    <w:t>序号</w:t>
                  </w:r>
                </w:p>
              </w:tc>
              <w:tc>
                <w:tcPr>
                  <w:tcW w:w="193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60EC055" w14:textId="77777777" w:rsidR="00EE2477" w:rsidRPr="00EE2477" w:rsidRDefault="00EE2477" w:rsidP="00EE2477">
                  <w:pPr>
                    <w:widowControl/>
                    <w:jc w:val="center"/>
                    <w:rPr>
                      <w:rFonts w:ascii="宋体" w:eastAsia="宋体" w:hAnsi="宋体" w:cs="宋体" w:hint="eastAsia"/>
                      <w:color w:val="333333"/>
                      <w:kern w:val="0"/>
                      <w:sz w:val="18"/>
                      <w:szCs w:val="18"/>
                    </w:rPr>
                  </w:pPr>
                  <w:r w:rsidRPr="00EE2477">
                    <w:rPr>
                      <w:rFonts w:ascii="宋体" w:eastAsia="宋体" w:hAnsi="宋体" w:cs="宋体" w:hint="eastAsia"/>
                      <w:b/>
                      <w:bCs/>
                      <w:color w:val="333333"/>
                      <w:kern w:val="0"/>
                      <w:sz w:val="24"/>
                      <w:szCs w:val="24"/>
                    </w:rPr>
                    <w:t>时间</w:t>
                  </w:r>
                </w:p>
              </w:tc>
              <w:tc>
                <w:tcPr>
                  <w:tcW w:w="65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EF54350" w14:textId="77777777" w:rsidR="00EE2477" w:rsidRPr="00EE2477" w:rsidRDefault="00EE2477" w:rsidP="00EE2477">
                  <w:pPr>
                    <w:widowControl/>
                    <w:jc w:val="center"/>
                    <w:rPr>
                      <w:rFonts w:ascii="宋体" w:eastAsia="宋体" w:hAnsi="宋体" w:cs="宋体" w:hint="eastAsia"/>
                      <w:color w:val="333333"/>
                      <w:kern w:val="0"/>
                      <w:sz w:val="18"/>
                      <w:szCs w:val="18"/>
                    </w:rPr>
                  </w:pPr>
                  <w:r w:rsidRPr="00EE2477">
                    <w:rPr>
                      <w:rFonts w:ascii="宋体" w:eastAsia="宋体" w:hAnsi="宋体" w:cs="宋体" w:hint="eastAsia"/>
                      <w:b/>
                      <w:bCs/>
                      <w:color w:val="333333"/>
                      <w:kern w:val="0"/>
                      <w:sz w:val="24"/>
                      <w:szCs w:val="24"/>
                    </w:rPr>
                    <w:t>工作内容</w:t>
                  </w:r>
                </w:p>
              </w:tc>
            </w:tr>
            <w:tr w:rsidR="00EE2477" w:rsidRPr="00EE2477" w14:paraId="0BC6AC95" w14:textId="77777777" w:rsidTr="00EE2477">
              <w:trPr>
                <w:trHeight w:val="360"/>
              </w:trPr>
              <w:tc>
                <w:tcPr>
                  <w:tcW w:w="7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F8659AA"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1</w:t>
                  </w:r>
                </w:p>
              </w:tc>
              <w:tc>
                <w:tcPr>
                  <w:tcW w:w="193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02A88AD"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2016年12月7日</w:t>
                  </w:r>
                </w:p>
              </w:tc>
              <w:tc>
                <w:tcPr>
                  <w:tcW w:w="65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ACA3E5A"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学院召开本科毕业设计工作动员会</w:t>
                  </w:r>
                </w:p>
              </w:tc>
            </w:tr>
            <w:tr w:rsidR="00EE2477" w:rsidRPr="00EE2477" w14:paraId="46160031" w14:textId="77777777" w:rsidTr="00EE2477">
              <w:trPr>
                <w:trHeight w:val="360"/>
              </w:trPr>
              <w:tc>
                <w:tcPr>
                  <w:tcW w:w="720"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14:paraId="5FD79835"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w:t>
                  </w:r>
                </w:p>
              </w:tc>
              <w:tc>
                <w:tcPr>
                  <w:tcW w:w="1935" w:type="dxa"/>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14:paraId="6CF71F6A"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2016年12月30日前</w:t>
                  </w:r>
                </w:p>
              </w:tc>
              <w:tc>
                <w:tcPr>
                  <w:tcW w:w="6525" w:type="dxa"/>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14:paraId="5F7D1081"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各单位完成毕业设计选题</w:t>
                  </w:r>
                </w:p>
                <w:p w14:paraId="5BEF0D63"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0D1E15"/>
                      <w:kern w:val="0"/>
                      <w:sz w:val="24"/>
                      <w:szCs w:val="24"/>
                    </w:rPr>
                    <w:t>（1）教师申报课题2016.12.16截止</w:t>
                  </w:r>
                </w:p>
                <w:p w14:paraId="7CE177B6"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0D1E15"/>
                      <w:kern w:val="0"/>
                      <w:sz w:val="24"/>
                      <w:szCs w:val="24"/>
                    </w:rPr>
                    <w:t>（2）负责人审核课题2016.12.19截止</w:t>
                  </w:r>
                </w:p>
                <w:p w14:paraId="70BA7EC5"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0D1E15"/>
                      <w:kern w:val="0"/>
                      <w:sz w:val="24"/>
                      <w:szCs w:val="24"/>
                    </w:rPr>
                    <w:t>（3）院长发布课题2016.12.20</w:t>
                  </w:r>
                </w:p>
                <w:p w14:paraId="3D9E3CEF"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0D1E15"/>
                      <w:kern w:val="0"/>
                      <w:sz w:val="24"/>
                      <w:szCs w:val="24"/>
                    </w:rPr>
                    <w:t>（4）学生选题2016.12.26截止</w:t>
                  </w:r>
                </w:p>
                <w:p w14:paraId="7A946FEB"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0D1E15"/>
                      <w:kern w:val="0"/>
                      <w:sz w:val="24"/>
                      <w:szCs w:val="24"/>
                    </w:rPr>
                    <w:t>（5）教师确认选题学生2016.12.29截止</w:t>
                  </w:r>
                </w:p>
                <w:p w14:paraId="2B967512"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0D1E15"/>
                      <w:kern w:val="0"/>
                      <w:sz w:val="24"/>
                      <w:szCs w:val="24"/>
                    </w:rPr>
                    <w:t>（6）院长发布选题结果2016.12.30</w:t>
                  </w:r>
                </w:p>
              </w:tc>
            </w:tr>
            <w:tr w:rsidR="00EE2477" w:rsidRPr="00EE2477" w14:paraId="0FFA0B89" w14:textId="77777777" w:rsidTr="00EE2477">
              <w:trPr>
                <w:trHeight w:val="360"/>
              </w:trPr>
              <w:tc>
                <w:tcPr>
                  <w:tcW w:w="720"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14:paraId="55122AAC"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3</w:t>
                  </w:r>
                </w:p>
              </w:tc>
              <w:tc>
                <w:tcPr>
                  <w:tcW w:w="1935" w:type="dxa"/>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14:paraId="34FBDE47"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2017年2月20日前</w:t>
                  </w:r>
                </w:p>
              </w:tc>
              <w:tc>
                <w:tcPr>
                  <w:tcW w:w="6525" w:type="dxa"/>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14:paraId="3D8B22CF"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各单位完成毕业设计任务书</w:t>
                  </w:r>
                </w:p>
                <w:p w14:paraId="1DC330F3"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（1）教师下达任务书2017.1.5</w:t>
                  </w:r>
                  <w:r w:rsidRPr="00EE2477">
                    <w:rPr>
                      <w:rFonts w:ascii="宋体" w:eastAsia="宋体" w:hAnsi="宋体" w:cs="宋体" w:hint="eastAsia"/>
                      <w:color w:val="0D1E15"/>
                      <w:kern w:val="0"/>
                      <w:sz w:val="24"/>
                      <w:szCs w:val="24"/>
                    </w:rPr>
                    <w:t>截止</w:t>
                  </w:r>
                </w:p>
                <w:p w14:paraId="64399445"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（2）负责人审核任务书2017.2.20</w:t>
                  </w:r>
                  <w:r w:rsidRPr="00EE2477">
                    <w:rPr>
                      <w:rFonts w:ascii="宋体" w:eastAsia="宋体" w:hAnsi="宋体" w:cs="宋体" w:hint="eastAsia"/>
                      <w:color w:val="0D1E15"/>
                      <w:kern w:val="0"/>
                      <w:sz w:val="24"/>
                      <w:szCs w:val="24"/>
                    </w:rPr>
                    <w:t>截止</w:t>
                  </w:r>
                </w:p>
              </w:tc>
            </w:tr>
            <w:tr w:rsidR="00EE2477" w:rsidRPr="00EE2477" w14:paraId="5FACA98A" w14:textId="77777777" w:rsidTr="00EE2477">
              <w:trPr>
                <w:trHeight w:val="360"/>
              </w:trPr>
              <w:tc>
                <w:tcPr>
                  <w:tcW w:w="720"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14:paraId="069952E7"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4</w:t>
                  </w:r>
                </w:p>
              </w:tc>
              <w:tc>
                <w:tcPr>
                  <w:tcW w:w="1935" w:type="dxa"/>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14:paraId="430E0A03"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2017年2月25日前（开学第一周）</w:t>
                  </w:r>
                </w:p>
              </w:tc>
              <w:tc>
                <w:tcPr>
                  <w:tcW w:w="6525" w:type="dxa"/>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14:paraId="0CA2E15F"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2月18日开学后，各系召开本科生毕业设计动员会，强调毕设纪律及相关请假制度，上文献检索课</w:t>
                  </w:r>
                </w:p>
              </w:tc>
            </w:tr>
            <w:tr w:rsidR="00EE2477" w:rsidRPr="00EE2477" w14:paraId="7C1E4B91" w14:textId="77777777" w:rsidTr="00EE2477">
              <w:trPr>
                <w:trHeight w:val="360"/>
              </w:trPr>
              <w:tc>
                <w:tcPr>
                  <w:tcW w:w="720"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14:paraId="7DF0FD87"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5</w:t>
                  </w:r>
                </w:p>
              </w:tc>
              <w:tc>
                <w:tcPr>
                  <w:tcW w:w="1935" w:type="dxa"/>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14:paraId="213B218D"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2017年3月11日前（开学第二周、第三周）</w:t>
                  </w:r>
                </w:p>
              </w:tc>
              <w:tc>
                <w:tcPr>
                  <w:tcW w:w="6525" w:type="dxa"/>
                  <w:tcBorders>
                    <w:top w:val="nil"/>
                    <w:left w:val="nil"/>
                    <w:bottom w:val="nil"/>
                    <w:right w:val="single" w:sz="6" w:space="0" w:color="000000"/>
                  </w:tcBorders>
                  <w:noWrap/>
                  <w:tcMar>
                    <w:top w:w="0" w:type="dxa"/>
                    <w:left w:w="105" w:type="dxa"/>
                    <w:bottom w:w="0" w:type="dxa"/>
                    <w:right w:w="105" w:type="dxa"/>
                  </w:tcMar>
                  <w:vAlign w:val="center"/>
                  <w:hideMark/>
                </w:tcPr>
                <w:p w14:paraId="7482DB49"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本科毕业生进实验室，开始毕业设计工作</w:t>
                  </w:r>
                </w:p>
                <w:p w14:paraId="5B238125"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检查学生到岗情况、任务书填写情况等</w:t>
                  </w:r>
                </w:p>
              </w:tc>
            </w:tr>
            <w:tr w:rsidR="00EE2477" w:rsidRPr="00EE2477" w14:paraId="61288904" w14:textId="77777777" w:rsidTr="00EE2477">
              <w:trPr>
                <w:trHeight w:val="285"/>
              </w:trPr>
              <w:tc>
                <w:tcPr>
                  <w:tcW w:w="72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14605CB"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6</w:t>
                  </w:r>
                </w:p>
              </w:tc>
              <w:tc>
                <w:tcPr>
                  <w:tcW w:w="1935"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5909FF"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2017年4月1日前</w:t>
                  </w:r>
                </w:p>
              </w:tc>
              <w:tc>
                <w:tcPr>
                  <w:tcW w:w="652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00E15FE5"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1.在校外进行毕业设计（论文）情况统计表（电子版）</w:t>
                  </w:r>
                </w:p>
              </w:tc>
            </w:tr>
            <w:tr w:rsidR="00EE2477" w:rsidRPr="00EE2477" w14:paraId="73454C37" w14:textId="77777777" w:rsidTr="00EE2477">
              <w:trPr>
                <w:trHeight w:val="285"/>
              </w:trPr>
              <w:tc>
                <w:tcPr>
                  <w:tcW w:w="0" w:type="auto"/>
                  <w:vMerge/>
                  <w:tcBorders>
                    <w:top w:val="nil"/>
                    <w:left w:val="single" w:sz="6" w:space="0" w:color="000000"/>
                    <w:bottom w:val="single" w:sz="6" w:space="0" w:color="000000"/>
                    <w:right w:val="single" w:sz="6" w:space="0" w:color="000000"/>
                  </w:tcBorders>
                  <w:vAlign w:val="center"/>
                  <w:hideMark/>
                </w:tcPr>
                <w:p w14:paraId="6B1D3A77" w14:textId="77777777" w:rsidR="00EE2477" w:rsidRPr="00EE2477" w:rsidRDefault="00EE2477" w:rsidP="00EE2477">
                  <w:pPr>
                    <w:widowControl/>
                    <w:jc w:val="left"/>
                    <w:rPr>
                      <w:rFonts w:ascii="宋体" w:eastAsia="宋体" w:hAnsi="宋体" w:cs="宋体"/>
                      <w:color w:val="333333"/>
                      <w:kern w:val="0"/>
                      <w:sz w:val="18"/>
                      <w:szCs w:val="18"/>
                    </w:rPr>
                  </w:pPr>
                </w:p>
              </w:tc>
              <w:tc>
                <w:tcPr>
                  <w:tcW w:w="0" w:type="auto"/>
                  <w:vMerge/>
                  <w:tcBorders>
                    <w:top w:val="nil"/>
                    <w:left w:val="nil"/>
                    <w:bottom w:val="single" w:sz="6" w:space="0" w:color="000000"/>
                    <w:right w:val="single" w:sz="6" w:space="0" w:color="000000"/>
                  </w:tcBorders>
                  <w:vAlign w:val="center"/>
                  <w:hideMark/>
                </w:tcPr>
                <w:p w14:paraId="5B58CEA1" w14:textId="77777777" w:rsidR="00EE2477" w:rsidRPr="00EE2477" w:rsidRDefault="00EE2477" w:rsidP="00EE2477">
                  <w:pPr>
                    <w:widowControl/>
                    <w:jc w:val="left"/>
                    <w:rPr>
                      <w:rFonts w:ascii="宋体" w:eastAsia="宋体" w:hAnsi="宋体" w:cs="宋体"/>
                      <w:color w:val="333333"/>
                      <w:kern w:val="0"/>
                      <w:sz w:val="18"/>
                      <w:szCs w:val="18"/>
                    </w:rPr>
                  </w:pPr>
                </w:p>
              </w:tc>
              <w:tc>
                <w:tcPr>
                  <w:tcW w:w="65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8FBE9CD"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2.本科毕业设计（论文）题目汇总表（不填成绩，电子版）</w:t>
                  </w:r>
                </w:p>
              </w:tc>
            </w:tr>
            <w:tr w:rsidR="00EE2477" w:rsidRPr="00EE2477" w14:paraId="497593B9" w14:textId="77777777" w:rsidTr="00EE2477">
              <w:trPr>
                <w:trHeight w:val="285"/>
              </w:trPr>
              <w:tc>
                <w:tcPr>
                  <w:tcW w:w="7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489C5CD"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7</w:t>
                  </w:r>
                </w:p>
              </w:tc>
              <w:tc>
                <w:tcPr>
                  <w:tcW w:w="193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47631FF"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中期检查</w:t>
                  </w:r>
                </w:p>
              </w:tc>
              <w:tc>
                <w:tcPr>
                  <w:tcW w:w="65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568EC62"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时间待定，一般毕业设计开始后6-8周</w:t>
                  </w:r>
                </w:p>
                <w:p w14:paraId="55416968"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组织学生开题，检查学生毕设进展情况，学生完成外文翻译</w:t>
                  </w:r>
                </w:p>
              </w:tc>
            </w:tr>
            <w:tr w:rsidR="00EE2477" w:rsidRPr="00EE2477" w14:paraId="63F48514" w14:textId="77777777" w:rsidTr="00EE2477">
              <w:trPr>
                <w:trHeight w:val="360"/>
              </w:trPr>
              <w:tc>
                <w:tcPr>
                  <w:tcW w:w="7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EB0EAFC"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8</w:t>
                  </w:r>
                </w:p>
              </w:tc>
              <w:tc>
                <w:tcPr>
                  <w:tcW w:w="193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433AA07"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答辩前2天</w:t>
                  </w:r>
                </w:p>
              </w:tc>
              <w:tc>
                <w:tcPr>
                  <w:tcW w:w="65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0E9845"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完成毕业设计抄袭检测</w:t>
                  </w:r>
                </w:p>
              </w:tc>
            </w:tr>
            <w:tr w:rsidR="00EE2477" w:rsidRPr="00EE2477" w14:paraId="735643E2" w14:textId="77777777" w:rsidTr="00EE2477">
              <w:trPr>
                <w:trHeight w:val="930"/>
              </w:trPr>
              <w:tc>
                <w:tcPr>
                  <w:tcW w:w="7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6A22D67"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9</w:t>
                  </w:r>
                </w:p>
              </w:tc>
              <w:tc>
                <w:tcPr>
                  <w:tcW w:w="193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6B499CB"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答辩后2天</w:t>
                  </w:r>
                </w:p>
              </w:tc>
              <w:tc>
                <w:tcPr>
                  <w:tcW w:w="65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7CBE43"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交3个材料：论文、手册、文献翻译（封面按学院统一格式），论文和手册学院统一存档，文献翻译各系自存。</w:t>
                  </w:r>
                </w:p>
                <w:p w14:paraId="219BEF0D"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1.校级本科优秀毕业设计（论文）推荐表（纸质版）</w:t>
                  </w:r>
                </w:p>
                <w:p w14:paraId="762E8FF9"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2.校级本科优秀毕业设计（论文）汇总表（电子版和纸质版）</w:t>
                  </w:r>
                </w:p>
              </w:tc>
            </w:tr>
            <w:tr w:rsidR="00EE2477" w:rsidRPr="00EE2477" w14:paraId="295C1B13" w14:textId="77777777" w:rsidTr="00EE2477">
              <w:trPr>
                <w:trHeight w:val="285"/>
              </w:trPr>
              <w:tc>
                <w:tcPr>
                  <w:tcW w:w="72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F771BD4"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10</w:t>
                  </w:r>
                </w:p>
              </w:tc>
              <w:tc>
                <w:tcPr>
                  <w:tcW w:w="1935"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7736F0E"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2017年7月7日前</w:t>
                  </w:r>
                </w:p>
              </w:tc>
              <w:tc>
                <w:tcPr>
                  <w:tcW w:w="65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2783A2A"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1.本科毕业设计（论文）题目汇总表（含成绩，电子版）</w:t>
                  </w:r>
                </w:p>
              </w:tc>
            </w:tr>
            <w:tr w:rsidR="00EE2477" w:rsidRPr="00EE2477" w14:paraId="176DB51B" w14:textId="77777777" w:rsidTr="00EE2477">
              <w:trPr>
                <w:trHeight w:val="285"/>
              </w:trPr>
              <w:tc>
                <w:tcPr>
                  <w:tcW w:w="0" w:type="auto"/>
                  <w:vMerge/>
                  <w:tcBorders>
                    <w:top w:val="nil"/>
                    <w:left w:val="single" w:sz="6" w:space="0" w:color="000000"/>
                    <w:bottom w:val="single" w:sz="6" w:space="0" w:color="000000"/>
                    <w:right w:val="single" w:sz="6" w:space="0" w:color="000000"/>
                  </w:tcBorders>
                  <w:vAlign w:val="center"/>
                  <w:hideMark/>
                </w:tcPr>
                <w:p w14:paraId="4D877C1F" w14:textId="77777777" w:rsidR="00EE2477" w:rsidRPr="00EE2477" w:rsidRDefault="00EE2477" w:rsidP="00EE2477">
                  <w:pPr>
                    <w:widowControl/>
                    <w:jc w:val="left"/>
                    <w:rPr>
                      <w:rFonts w:ascii="宋体" w:eastAsia="宋体" w:hAnsi="宋体" w:cs="宋体"/>
                      <w:color w:val="333333"/>
                      <w:kern w:val="0"/>
                      <w:sz w:val="18"/>
                      <w:szCs w:val="18"/>
                    </w:rPr>
                  </w:pPr>
                </w:p>
              </w:tc>
              <w:tc>
                <w:tcPr>
                  <w:tcW w:w="0" w:type="auto"/>
                  <w:vMerge/>
                  <w:tcBorders>
                    <w:top w:val="nil"/>
                    <w:left w:val="nil"/>
                    <w:bottom w:val="single" w:sz="6" w:space="0" w:color="000000"/>
                    <w:right w:val="single" w:sz="6" w:space="0" w:color="000000"/>
                  </w:tcBorders>
                  <w:vAlign w:val="center"/>
                  <w:hideMark/>
                </w:tcPr>
                <w:p w14:paraId="61B19165" w14:textId="77777777" w:rsidR="00EE2477" w:rsidRPr="00EE2477" w:rsidRDefault="00EE2477" w:rsidP="00EE2477">
                  <w:pPr>
                    <w:widowControl/>
                    <w:jc w:val="left"/>
                    <w:rPr>
                      <w:rFonts w:ascii="宋体" w:eastAsia="宋体" w:hAnsi="宋体" w:cs="宋体"/>
                      <w:color w:val="333333"/>
                      <w:kern w:val="0"/>
                      <w:sz w:val="18"/>
                      <w:szCs w:val="18"/>
                    </w:rPr>
                  </w:pPr>
                </w:p>
              </w:tc>
              <w:tc>
                <w:tcPr>
                  <w:tcW w:w="65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423AB40"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2.校级优秀毕业设计（论文）压缩稿（电子版）</w:t>
                  </w:r>
                </w:p>
              </w:tc>
            </w:tr>
            <w:tr w:rsidR="00EE2477" w:rsidRPr="00EE2477" w14:paraId="59CC1AF6" w14:textId="77777777" w:rsidTr="00EE2477">
              <w:trPr>
                <w:trHeight w:val="285"/>
              </w:trPr>
              <w:tc>
                <w:tcPr>
                  <w:tcW w:w="0" w:type="auto"/>
                  <w:vMerge/>
                  <w:tcBorders>
                    <w:top w:val="nil"/>
                    <w:left w:val="single" w:sz="6" w:space="0" w:color="000000"/>
                    <w:bottom w:val="single" w:sz="6" w:space="0" w:color="000000"/>
                    <w:right w:val="single" w:sz="6" w:space="0" w:color="000000"/>
                  </w:tcBorders>
                  <w:vAlign w:val="center"/>
                  <w:hideMark/>
                </w:tcPr>
                <w:p w14:paraId="66C99437" w14:textId="77777777" w:rsidR="00EE2477" w:rsidRPr="00EE2477" w:rsidRDefault="00EE2477" w:rsidP="00EE2477">
                  <w:pPr>
                    <w:widowControl/>
                    <w:jc w:val="left"/>
                    <w:rPr>
                      <w:rFonts w:ascii="宋体" w:eastAsia="宋体" w:hAnsi="宋体" w:cs="宋体"/>
                      <w:color w:val="333333"/>
                      <w:kern w:val="0"/>
                      <w:sz w:val="18"/>
                      <w:szCs w:val="18"/>
                    </w:rPr>
                  </w:pPr>
                </w:p>
              </w:tc>
              <w:tc>
                <w:tcPr>
                  <w:tcW w:w="0" w:type="auto"/>
                  <w:vMerge/>
                  <w:tcBorders>
                    <w:top w:val="nil"/>
                    <w:left w:val="nil"/>
                    <w:bottom w:val="single" w:sz="6" w:space="0" w:color="000000"/>
                    <w:right w:val="single" w:sz="6" w:space="0" w:color="000000"/>
                  </w:tcBorders>
                  <w:vAlign w:val="center"/>
                  <w:hideMark/>
                </w:tcPr>
                <w:p w14:paraId="5E47DFCA" w14:textId="77777777" w:rsidR="00EE2477" w:rsidRPr="00EE2477" w:rsidRDefault="00EE2477" w:rsidP="00EE2477">
                  <w:pPr>
                    <w:widowControl/>
                    <w:jc w:val="left"/>
                    <w:rPr>
                      <w:rFonts w:ascii="宋体" w:eastAsia="宋体" w:hAnsi="宋体" w:cs="宋体"/>
                      <w:color w:val="333333"/>
                      <w:kern w:val="0"/>
                      <w:sz w:val="18"/>
                      <w:szCs w:val="18"/>
                    </w:rPr>
                  </w:pPr>
                </w:p>
              </w:tc>
              <w:tc>
                <w:tcPr>
                  <w:tcW w:w="65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661321C" w14:textId="77777777" w:rsidR="00EE2477" w:rsidRPr="00EE2477" w:rsidRDefault="00EE2477" w:rsidP="00EE2477">
                  <w:pPr>
                    <w:widowControl/>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3.院部毕业设计（论文）工作总结表（纸质版和电子版）</w:t>
                  </w:r>
                </w:p>
              </w:tc>
            </w:tr>
          </w:tbl>
          <w:p w14:paraId="06333174" w14:textId="77777777" w:rsidR="00EE2477" w:rsidRPr="00EE2477" w:rsidRDefault="00EE2477" w:rsidP="00EE2477">
            <w:pPr>
              <w:widowControl/>
              <w:spacing w:line="225" w:lineRule="atLeast"/>
              <w:ind w:firstLine="4560"/>
              <w:jc w:val="left"/>
              <w:rPr>
                <w:rFonts w:ascii="宋体" w:eastAsia="宋体" w:hAnsi="宋体" w:cs="宋体" w:hint="eastAsia"/>
                <w:color w:val="333333"/>
                <w:kern w:val="0"/>
                <w:sz w:val="18"/>
                <w:szCs w:val="18"/>
              </w:rPr>
            </w:pPr>
          </w:p>
          <w:p w14:paraId="74FCD9B2" w14:textId="77777777" w:rsidR="00EE2477" w:rsidRPr="00EE2477" w:rsidRDefault="00EE2477" w:rsidP="00EE2477">
            <w:pPr>
              <w:widowControl/>
              <w:spacing w:line="225" w:lineRule="atLeast"/>
              <w:ind w:firstLine="456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24"/>
                <w:szCs w:val="24"/>
              </w:rPr>
              <w:t>               理学院毕业设计工作领导小组</w:t>
            </w:r>
          </w:p>
          <w:p w14:paraId="23388876" w14:textId="77777777" w:rsidR="00EE2477" w:rsidRPr="00EE2477" w:rsidRDefault="00EE2477" w:rsidP="00EE2477">
            <w:pPr>
              <w:widowControl/>
              <w:ind w:left="5250" w:firstLine="120"/>
              <w:jc w:val="left"/>
              <w:rPr>
                <w:rFonts w:ascii="宋体" w:eastAsia="宋体" w:hAnsi="宋体" w:cs="宋体" w:hint="eastAsia"/>
                <w:color w:val="333333"/>
                <w:kern w:val="0"/>
                <w:sz w:val="18"/>
                <w:szCs w:val="18"/>
              </w:rPr>
            </w:pPr>
            <w:r w:rsidRPr="00EE2477">
              <w:rPr>
                <w:rFonts w:ascii="宋体" w:eastAsia="宋体" w:hAnsi="宋体" w:cs="宋体" w:hint="eastAsia"/>
                <w:color w:val="333333"/>
                <w:kern w:val="0"/>
                <w:sz w:val="18"/>
                <w:szCs w:val="18"/>
              </w:rPr>
              <w:t>                    2016年12月</w:t>
            </w:r>
          </w:p>
        </w:tc>
      </w:tr>
    </w:tbl>
    <w:p w14:paraId="4C0A91A7" w14:textId="77777777" w:rsidR="007C3156" w:rsidRDefault="007C3156"/>
    <w:sectPr w:rsidR="007C31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17F1" w14:textId="77777777" w:rsidR="005342C9" w:rsidRDefault="005342C9" w:rsidP="00EE2477">
      <w:r>
        <w:separator/>
      </w:r>
    </w:p>
  </w:endnote>
  <w:endnote w:type="continuationSeparator" w:id="0">
    <w:p w14:paraId="5FDD1349" w14:textId="77777777" w:rsidR="005342C9" w:rsidRDefault="005342C9" w:rsidP="00E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F7BE" w14:textId="77777777" w:rsidR="005342C9" w:rsidRDefault="005342C9" w:rsidP="00EE2477">
      <w:r>
        <w:separator/>
      </w:r>
    </w:p>
  </w:footnote>
  <w:footnote w:type="continuationSeparator" w:id="0">
    <w:p w14:paraId="382A752C" w14:textId="77777777" w:rsidR="005342C9" w:rsidRDefault="005342C9" w:rsidP="00EE2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35"/>
    <w:rsid w:val="005342C9"/>
    <w:rsid w:val="007C3156"/>
    <w:rsid w:val="00814835"/>
    <w:rsid w:val="00C4469C"/>
    <w:rsid w:val="00E459A3"/>
    <w:rsid w:val="00EE2477"/>
    <w:rsid w:val="00FD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4D5F60B-4425-4940-BD72-F6B72E2D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477"/>
    <w:pPr>
      <w:tabs>
        <w:tab w:val="center" w:pos="4153"/>
        <w:tab w:val="right" w:pos="8306"/>
      </w:tabs>
      <w:snapToGrid w:val="0"/>
      <w:jc w:val="center"/>
    </w:pPr>
    <w:rPr>
      <w:sz w:val="18"/>
      <w:szCs w:val="18"/>
    </w:rPr>
  </w:style>
  <w:style w:type="character" w:customStyle="1" w:styleId="a4">
    <w:name w:val="页眉 字符"/>
    <w:basedOn w:val="a0"/>
    <w:link w:val="a3"/>
    <w:uiPriority w:val="99"/>
    <w:rsid w:val="00EE2477"/>
    <w:rPr>
      <w:sz w:val="18"/>
      <w:szCs w:val="18"/>
    </w:rPr>
  </w:style>
  <w:style w:type="paragraph" w:styleId="a5">
    <w:name w:val="footer"/>
    <w:basedOn w:val="a"/>
    <w:link w:val="a6"/>
    <w:uiPriority w:val="99"/>
    <w:unhideWhenUsed/>
    <w:rsid w:val="00EE2477"/>
    <w:pPr>
      <w:tabs>
        <w:tab w:val="center" w:pos="4153"/>
        <w:tab w:val="right" w:pos="8306"/>
      </w:tabs>
      <w:snapToGrid w:val="0"/>
      <w:jc w:val="left"/>
    </w:pPr>
    <w:rPr>
      <w:sz w:val="18"/>
      <w:szCs w:val="18"/>
    </w:rPr>
  </w:style>
  <w:style w:type="character" w:customStyle="1" w:styleId="a6">
    <w:name w:val="页脚 字符"/>
    <w:basedOn w:val="a0"/>
    <w:link w:val="a5"/>
    <w:uiPriority w:val="99"/>
    <w:rsid w:val="00EE2477"/>
    <w:rPr>
      <w:sz w:val="18"/>
      <w:szCs w:val="18"/>
    </w:rPr>
  </w:style>
  <w:style w:type="character" w:customStyle="1" w:styleId="wpvisitcount">
    <w:name w:val="wp_visitcount"/>
    <w:basedOn w:val="a0"/>
    <w:rsid w:val="00EE2477"/>
  </w:style>
  <w:style w:type="paragraph" w:styleId="a7">
    <w:name w:val="Normal (Web)"/>
    <w:basedOn w:val="a"/>
    <w:uiPriority w:val="99"/>
    <w:semiHidden/>
    <w:unhideWhenUsed/>
    <w:rsid w:val="00EE247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E2477"/>
    <w:rPr>
      <w:b/>
      <w:bCs/>
    </w:rPr>
  </w:style>
  <w:style w:type="character" w:styleId="a9">
    <w:name w:val="Hyperlink"/>
    <w:basedOn w:val="a0"/>
    <w:uiPriority w:val="99"/>
    <w:semiHidden/>
    <w:unhideWhenUsed/>
    <w:rsid w:val="00EE2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7766">
      <w:bodyDiv w:val="1"/>
      <w:marLeft w:val="0"/>
      <w:marRight w:val="0"/>
      <w:marTop w:val="0"/>
      <w:marBottom w:val="0"/>
      <w:divBdr>
        <w:top w:val="none" w:sz="0" w:space="0" w:color="auto"/>
        <w:left w:val="none" w:sz="0" w:space="0" w:color="auto"/>
        <w:bottom w:val="none" w:sz="0" w:space="0" w:color="auto"/>
        <w:right w:val="none" w:sz="0" w:space="0" w:color="auto"/>
      </w:divBdr>
      <w:divsChild>
        <w:div w:id="396899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t.upc.edu.cn/byl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 xxxfreedom</dc:creator>
  <cp:keywords/>
  <dc:description/>
  <cp:lastModifiedBy>zoom xxxfreedom</cp:lastModifiedBy>
  <cp:revision>2</cp:revision>
  <dcterms:created xsi:type="dcterms:W3CDTF">2023-11-19T05:03:00Z</dcterms:created>
  <dcterms:modified xsi:type="dcterms:W3CDTF">2023-11-19T05:03:00Z</dcterms:modified>
</cp:coreProperties>
</file>