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A7023B" w14:textId="77777777" w:rsidR="00E85EB6" w:rsidRPr="00E85EB6" w:rsidRDefault="00E85EB6" w:rsidP="00E85EB6">
      <w:pPr>
        <w:widowControl/>
        <w:shd w:val="clear" w:color="auto" w:fill="FFFFFF"/>
        <w:spacing w:after="150" w:line="360" w:lineRule="atLeast"/>
        <w:jc w:val="center"/>
        <w:rPr>
          <w:rFonts w:ascii="Arial" w:eastAsia="宋体" w:hAnsi="Arial" w:cs="Arial"/>
          <w:color w:val="333333"/>
          <w:kern w:val="0"/>
          <w:szCs w:val="21"/>
        </w:rPr>
      </w:pPr>
      <w:r w:rsidRPr="00E85EB6">
        <w:rPr>
          <w:rFonts w:ascii="Arial" w:eastAsia="宋体" w:hAnsi="Arial" w:cs="Arial"/>
          <w:color w:val="333333"/>
          <w:kern w:val="0"/>
          <w:szCs w:val="21"/>
        </w:rPr>
        <w:t>中石大东发〔</w:t>
      </w:r>
      <w:r w:rsidRPr="00E85EB6">
        <w:rPr>
          <w:rFonts w:ascii="Arial" w:eastAsia="宋体" w:hAnsi="Arial" w:cs="Arial"/>
          <w:color w:val="333333"/>
          <w:kern w:val="0"/>
          <w:szCs w:val="21"/>
        </w:rPr>
        <w:t>2017</w:t>
      </w:r>
      <w:r w:rsidRPr="00E85EB6">
        <w:rPr>
          <w:rFonts w:ascii="Arial" w:eastAsia="宋体" w:hAnsi="Arial" w:cs="Arial"/>
          <w:color w:val="333333"/>
          <w:kern w:val="0"/>
          <w:szCs w:val="21"/>
        </w:rPr>
        <w:t>〕</w:t>
      </w:r>
      <w:r w:rsidRPr="00E85EB6">
        <w:rPr>
          <w:rFonts w:ascii="Arial" w:eastAsia="宋体" w:hAnsi="Arial" w:cs="Arial"/>
          <w:color w:val="333333"/>
          <w:kern w:val="0"/>
          <w:szCs w:val="21"/>
        </w:rPr>
        <w:t>23</w:t>
      </w:r>
      <w:r w:rsidRPr="00E85EB6">
        <w:rPr>
          <w:rFonts w:ascii="Arial" w:eastAsia="宋体" w:hAnsi="Arial" w:cs="Arial"/>
          <w:color w:val="333333"/>
          <w:kern w:val="0"/>
          <w:szCs w:val="21"/>
        </w:rPr>
        <w:t>号</w:t>
      </w:r>
    </w:p>
    <w:p w14:paraId="0C0D9755" w14:textId="77777777" w:rsidR="00E85EB6" w:rsidRPr="00E85EB6" w:rsidRDefault="00E85EB6" w:rsidP="00E85EB6">
      <w:pPr>
        <w:widowControl/>
        <w:shd w:val="clear" w:color="auto" w:fill="FFFFFF"/>
        <w:spacing w:after="150" w:line="360" w:lineRule="atLeast"/>
        <w:jc w:val="center"/>
        <w:rPr>
          <w:rFonts w:ascii="Arial" w:eastAsia="宋体" w:hAnsi="Arial" w:cs="Arial"/>
          <w:color w:val="333333"/>
          <w:kern w:val="0"/>
          <w:szCs w:val="21"/>
        </w:rPr>
      </w:pPr>
      <w:r w:rsidRPr="00E85EB6">
        <w:rPr>
          <w:rFonts w:ascii="Arial" w:eastAsia="宋体" w:hAnsi="Arial" w:cs="Arial"/>
          <w:b/>
          <w:bCs/>
          <w:color w:val="333333"/>
          <w:kern w:val="0"/>
          <w:szCs w:val="21"/>
        </w:rPr>
        <w:t> </w:t>
      </w:r>
    </w:p>
    <w:p w14:paraId="00736223" w14:textId="77777777" w:rsidR="00E85EB6" w:rsidRPr="00E85EB6" w:rsidRDefault="00E85EB6" w:rsidP="00E85EB6">
      <w:pPr>
        <w:widowControl/>
        <w:shd w:val="clear" w:color="auto" w:fill="FFFFFF"/>
        <w:spacing w:after="150" w:line="360" w:lineRule="atLeast"/>
        <w:jc w:val="center"/>
        <w:rPr>
          <w:rFonts w:ascii="Arial" w:eastAsia="宋体" w:hAnsi="Arial" w:cs="Arial"/>
          <w:color w:val="333333"/>
          <w:kern w:val="0"/>
          <w:szCs w:val="21"/>
        </w:rPr>
      </w:pPr>
      <w:r w:rsidRPr="00E85EB6">
        <w:rPr>
          <w:rFonts w:ascii="Arial" w:eastAsia="宋体" w:hAnsi="Arial" w:cs="Arial"/>
          <w:b/>
          <w:bCs/>
          <w:color w:val="333333"/>
          <w:kern w:val="0"/>
          <w:szCs w:val="21"/>
        </w:rPr>
        <w:t>第一章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总</w:t>
      </w:r>
      <w:r w:rsidRPr="00E85EB6">
        <w:rPr>
          <w:rFonts w:ascii="Arial" w:eastAsia="宋体" w:hAnsi="Arial" w:cs="Arial"/>
          <w:b/>
          <w:bCs/>
          <w:color w:val="333333"/>
          <w:kern w:val="0"/>
          <w:szCs w:val="21"/>
        </w:rPr>
        <w:t xml:space="preserve"> </w:t>
      </w:r>
      <w:r w:rsidRPr="00E85EB6">
        <w:rPr>
          <w:rFonts w:ascii="Arial" w:eastAsia="宋体" w:hAnsi="Arial" w:cs="Arial"/>
          <w:b/>
          <w:bCs/>
          <w:color w:val="333333"/>
          <w:kern w:val="0"/>
          <w:szCs w:val="21"/>
        </w:rPr>
        <w:t>则</w:t>
      </w:r>
    </w:p>
    <w:p w14:paraId="65888C6A"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第一条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为规范学校研究生管理行为，维护学校正常的教育教学秩序和生活秩序，保障研究生合法权益，培养德、智、体、美等方面全面发展的社会主义建设者和接班人，依据《普通高等学校学生管理规定》（教育部第</w:t>
      </w:r>
      <w:r w:rsidRPr="00E85EB6">
        <w:rPr>
          <w:rFonts w:ascii="Arial" w:eastAsia="宋体" w:hAnsi="Arial" w:cs="Arial"/>
          <w:color w:val="333333"/>
          <w:kern w:val="0"/>
          <w:szCs w:val="21"/>
        </w:rPr>
        <w:t>41</w:t>
      </w:r>
      <w:r w:rsidRPr="00E85EB6">
        <w:rPr>
          <w:rFonts w:ascii="Arial" w:eastAsia="宋体" w:hAnsi="Arial" w:cs="Arial"/>
          <w:color w:val="333333"/>
          <w:kern w:val="0"/>
          <w:szCs w:val="21"/>
        </w:rPr>
        <w:t>号令）和《中国石油大学（华东）章程》，制定本规定。</w:t>
      </w:r>
    </w:p>
    <w:p w14:paraId="427FA516"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第二条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本规定适用于我校按照国家招生规定录取的接受学历教育的博士研究生和硕士研究生（以下简称研究生）的管理。</w:t>
      </w:r>
    </w:p>
    <w:p w14:paraId="35ED157C"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第三条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研究生应当拥护中国共产党领导，努力学习马克思列宁主义、毛泽东思想、中国特色社会主义理论体系，深入学</w:t>
      </w:r>
      <w:proofErr w:type="gramStart"/>
      <w:r w:rsidRPr="00E85EB6">
        <w:rPr>
          <w:rFonts w:ascii="Arial" w:eastAsia="宋体" w:hAnsi="Arial" w:cs="Arial"/>
          <w:color w:val="333333"/>
          <w:kern w:val="0"/>
          <w:szCs w:val="21"/>
        </w:rPr>
        <w:t>习习近</w:t>
      </w:r>
      <w:proofErr w:type="gramEnd"/>
      <w:r w:rsidRPr="00E85EB6">
        <w:rPr>
          <w:rFonts w:ascii="Arial" w:eastAsia="宋体" w:hAnsi="Arial" w:cs="Arial"/>
          <w:color w:val="333333"/>
          <w:kern w:val="0"/>
          <w:szCs w:val="21"/>
        </w:rPr>
        <w:t>平总书记系列重要讲话精神和治国</w:t>
      </w:r>
      <w:proofErr w:type="gramStart"/>
      <w:r w:rsidRPr="00E85EB6">
        <w:rPr>
          <w:rFonts w:ascii="Arial" w:eastAsia="宋体" w:hAnsi="Arial" w:cs="Arial"/>
          <w:color w:val="333333"/>
          <w:kern w:val="0"/>
          <w:szCs w:val="21"/>
        </w:rPr>
        <w:t>理政新理念</w:t>
      </w:r>
      <w:proofErr w:type="gramEnd"/>
      <w:r w:rsidRPr="00E85EB6">
        <w:rPr>
          <w:rFonts w:ascii="Arial" w:eastAsia="宋体" w:hAnsi="Arial" w:cs="Arial"/>
          <w:color w:val="333333"/>
          <w:kern w:val="0"/>
          <w:szCs w:val="21"/>
        </w:rPr>
        <w:t>新思想新战略，坚定中国特色社会主义道路自信、理论自信、制度自信、文化自信，树立中国特色社会主义共同理想；应当树立爱国主义思想，具有团结统一、爱好和平、勤劳勇敢、自强不息的精神；应当增强法治观念，遵守宪法、法律、法规，遵守公民道德规范，遵守学校管理制度，具有良好的道德品质和行为习惯；应当刻苦学习，勇于探索，积极实践，努力掌握现代科学文化知识和专业技能；应当积极锻炼身体，增进身心健康，提高个人修养，培养审美情趣。</w:t>
      </w:r>
    </w:p>
    <w:p w14:paraId="635DFD60"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第四条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学校尊重和保护研究生的合法权利，教育和引导研究生承担应尽的义务与责任，鼓励和支持研究生实行自我管理、自我服务、自我教育、自我监督。</w:t>
      </w:r>
    </w:p>
    <w:p w14:paraId="27CE4915" w14:textId="77777777" w:rsidR="00E85EB6" w:rsidRPr="00E85EB6" w:rsidRDefault="00E85EB6" w:rsidP="00E85EB6">
      <w:pPr>
        <w:widowControl/>
        <w:shd w:val="clear" w:color="auto" w:fill="FFFFFF"/>
        <w:spacing w:after="150" w:line="360" w:lineRule="atLeast"/>
        <w:jc w:val="center"/>
        <w:rPr>
          <w:rFonts w:ascii="Arial" w:eastAsia="宋体" w:hAnsi="Arial" w:cs="Arial"/>
          <w:color w:val="333333"/>
          <w:kern w:val="0"/>
          <w:szCs w:val="21"/>
        </w:rPr>
      </w:pPr>
      <w:r w:rsidRPr="00E85EB6">
        <w:rPr>
          <w:rFonts w:ascii="Arial" w:eastAsia="宋体" w:hAnsi="Arial" w:cs="Arial"/>
          <w:b/>
          <w:bCs/>
          <w:color w:val="333333"/>
          <w:kern w:val="0"/>
          <w:szCs w:val="21"/>
        </w:rPr>
        <w:t> </w:t>
      </w:r>
    </w:p>
    <w:p w14:paraId="2FD6721D" w14:textId="77777777" w:rsidR="00E85EB6" w:rsidRPr="00E85EB6" w:rsidRDefault="00E85EB6" w:rsidP="00E85EB6">
      <w:pPr>
        <w:widowControl/>
        <w:shd w:val="clear" w:color="auto" w:fill="FFFFFF"/>
        <w:spacing w:after="150" w:line="360" w:lineRule="atLeast"/>
        <w:jc w:val="center"/>
        <w:rPr>
          <w:rFonts w:ascii="Arial" w:eastAsia="宋体" w:hAnsi="Arial" w:cs="Arial"/>
          <w:color w:val="333333"/>
          <w:kern w:val="0"/>
          <w:szCs w:val="21"/>
        </w:rPr>
      </w:pPr>
      <w:r w:rsidRPr="00E85EB6">
        <w:rPr>
          <w:rFonts w:ascii="Arial" w:eastAsia="宋体" w:hAnsi="Arial" w:cs="Arial"/>
          <w:b/>
          <w:bCs/>
          <w:color w:val="333333"/>
          <w:kern w:val="0"/>
          <w:szCs w:val="21"/>
        </w:rPr>
        <w:t>第二章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研究生的权利与义务</w:t>
      </w:r>
    </w:p>
    <w:p w14:paraId="50E480F3"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第五条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研究生在校期间依法享有下列权利：</w:t>
      </w:r>
    </w:p>
    <w:p w14:paraId="6933CFE1"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（一）参加学校教育教学计划安排的各项活动，使用学校提供的教育教学资源；</w:t>
      </w:r>
    </w:p>
    <w:p w14:paraId="03BAD045"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（二）参加社会实践、志愿服务、勤工助学、文娱体育及科技文化创新等活动，获得就业创业指导和服务；</w:t>
      </w:r>
    </w:p>
    <w:p w14:paraId="30D49F44"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（三）申请奖学金、助学金及助学贷款；</w:t>
      </w:r>
    </w:p>
    <w:p w14:paraId="67EEB005"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（四）在思想品德、学业成绩等方面获得科学、公正评价，完成学校规定学业后获得相应的学历证书、学位证书；</w:t>
      </w:r>
    </w:p>
    <w:p w14:paraId="4AE3921F"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（五）在校内组织、参加学生团体，以适当方式参与学校管理，对学校与研究生权益相关事务享有知情权、参与权、表达权和监督权；</w:t>
      </w:r>
    </w:p>
    <w:p w14:paraId="17699518"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（六）对学校给予的处理或者处分有异议，向学校、教育行政部门提出申诉，对学校、教职员工侵犯其人身权、财产权等合法权益的行为，提出申诉或者依法提起诉讼；</w:t>
      </w:r>
    </w:p>
    <w:p w14:paraId="4889676D"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（七）法律、法规及学校章程规定的其他权利。</w:t>
      </w:r>
    </w:p>
    <w:p w14:paraId="5A5192CB"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第六条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研究生在校期间依法履行下列义务：</w:t>
      </w:r>
    </w:p>
    <w:p w14:paraId="0679598E"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lastRenderedPageBreak/>
        <w:t>（一）遵守宪法和法律、法规；</w:t>
      </w:r>
    </w:p>
    <w:p w14:paraId="786D4DF6"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w:t>
      </w:r>
      <w:r w:rsidRPr="00E85EB6">
        <w:rPr>
          <w:rFonts w:ascii="Arial" w:eastAsia="宋体" w:hAnsi="Arial" w:cs="Arial"/>
          <w:color w:val="333333"/>
          <w:kern w:val="0"/>
          <w:szCs w:val="21"/>
        </w:rPr>
        <w:t> </w:t>
      </w:r>
      <w:r w:rsidRPr="00E85EB6">
        <w:rPr>
          <w:rFonts w:ascii="Arial" w:eastAsia="宋体" w:hAnsi="Arial" w:cs="Arial"/>
          <w:color w:val="333333"/>
          <w:kern w:val="0"/>
          <w:szCs w:val="21"/>
        </w:rPr>
        <w:t>（二）遵守学校章程和规章制度；</w:t>
      </w:r>
    </w:p>
    <w:p w14:paraId="1454CB1C"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w:t>
      </w:r>
      <w:r w:rsidRPr="00E85EB6">
        <w:rPr>
          <w:rFonts w:ascii="Arial" w:eastAsia="宋体" w:hAnsi="Arial" w:cs="Arial"/>
          <w:color w:val="333333"/>
          <w:kern w:val="0"/>
          <w:szCs w:val="21"/>
        </w:rPr>
        <w:t> </w:t>
      </w:r>
      <w:r w:rsidRPr="00E85EB6">
        <w:rPr>
          <w:rFonts w:ascii="Arial" w:eastAsia="宋体" w:hAnsi="Arial" w:cs="Arial"/>
          <w:color w:val="333333"/>
          <w:kern w:val="0"/>
          <w:szCs w:val="21"/>
        </w:rPr>
        <w:t>（三）恪守学术道德，完成规定学业；</w:t>
      </w:r>
    </w:p>
    <w:p w14:paraId="1400A4A7"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（四）按规定缴纳学费及有关费用，履行获得贷学金及助学金的相应义务；</w:t>
      </w:r>
    </w:p>
    <w:p w14:paraId="77B945F9"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w:t>
      </w:r>
      <w:r w:rsidRPr="00E85EB6">
        <w:rPr>
          <w:rFonts w:ascii="Arial" w:eastAsia="宋体" w:hAnsi="Arial" w:cs="Arial"/>
          <w:color w:val="333333"/>
          <w:kern w:val="0"/>
          <w:szCs w:val="21"/>
        </w:rPr>
        <w:t>（五）遵守研究生行为规范，尊敬师长，养成良好的思想品德和行为习惯；</w:t>
      </w:r>
    </w:p>
    <w:p w14:paraId="19BE6136"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w:t>
      </w:r>
      <w:r w:rsidRPr="00E85EB6">
        <w:rPr>
          <w:rFonts w:ascii="Arial" w:eastAsia="宋体" w:hAnsi="Arial" w:cs="Arial"/>
          <w:color w:val="333333"/>
          <w:kern w:val="0"/>
          <w:szCs w:val="21"/>
        </w:rPr>
        <w:t>（六）法律、法规及学校章程规定的其他义务。</w:t>
      </w:r>
    </w:p>
    <w:p w14:paraId="37A422EB" w14:textId="77777777" w:rsidR="00E85EB6" w:rsidRPr="00E85EB6" w:rsidRDefault="00E85EB6" w:rsidP="00E85EB6">
      <w:pPr>
        <w:widowControl/>
        <w:shd w:val="clear" w:color="auto" w:fill="FFFFFF"/>
        <w:spacing w:after="150" w:line="360" w:lineRule="atLeast"/>
        <w:jc w:val="center"/>
        <w:rPr>
          <w:rFonts w:ascii="Arial" w:eastAsia="宋体" w:hAnsi="Arial" w:cs="Arial"/>
          <w:color w:val="333333"/>
          <w:kern w:val="0"/>
          <w:szCs w:val="21"/>
        </w:rPr>
      </w:pPr>
      <w:r w:rsidRPr="00E85EB6">
        <w:rPr>
          <w:rFonts w:ascii="Arial" w:eastAsia="宋体" w:hAnsi="Arial" w:cs="Arial"/>
          <w:b/>
          <w:bCs/>
          <w:color w:val="333333"/>
          <w:kern w:val="0"/>
          <w:szCs w:val="21"/>
        </w:rPr>
        <w:t> </w:t>
      </w:r>
    </w:p>
    <w:p w14:paraId="2EDC6418" w14:textId="77777777" w:rsidR="00E85EB6" w:rsidRPr="00E85EB6" w:rsidRDefault="00E85EB6" w:rsidP="00E85EB6">
      <w:pPr>
        <w:widowControl/>
        <w:shd w:val="clear" w:color="auto" w:fill="FFFFFF"/>
        <w:spacing w:after="150" w:line="360" w:lineRule="atLeast"/>
        <w:jc w:val="center"/>
        <w:rPr>
          <w:rFonts w:ascii="Arial" w:eastAsia="宋体" w:hAnsi="Arial" w:cs="Arial"/>
          <w:color w:val="333333"/>
          <w:kern w:val="0"/>
          <w:szCs w:val="21"/>
        </w:rPr>
      </w:pPr>
      <w:r w:rsidRPr="00E85EB6">
        <w:rPr>
          <w:rFonts w:ascii="Arial" w:eastAsia="宋体" w:hAnsi="Arial" w:cs="Arial"/>
          <w:b/>
          <w:bCs/>
          <w:color w:val="333333"/>
          <w:kern w:val="0"/>
          <w:szCs w:val="21"/>
        </w:rPr>
        <w:t>第三章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入学与注册</w:t>
      </w:r>
    </w:p>
    <w:p w14:paraId="57F8B493"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第七条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按国家招生规定录取的新生，持录取通知书和学校要求的有关证件，按学校有关要求按期到校办理入学手续。因故不能按期入学的，应当向所在院（部）书面请假，分管院（部）长签字同意，学校审批后方可延期报到，假期一般不超过</w:t>
      </w:r>
      <w:r w:rsidRPr="00E85EB6">
        <w:rPr>
          <w:rFonts w:ascii="Arial" w:eastAsia="宋体" w:hAnsi="Arial" w:cs="Arial"/>
          <w:color w:val="333333"/>
          <w:kern w:val="0"/>
          <w:szCs w:val="21"/>
        </w:rPr>
        <w:t>2</w:t>
      </w:r>
      <w:r w:rsidRPr="00E85EB6">
        <w:rPr>
          <w:rFonts w:ascii="Arial" w:eastAsia="宋体" w:hAnsi="Arial" w:cs="Arial"/>
          <w:color w:val="333333"/>
          <w:kern w:val="0"/>
          <w:szCs w:val="21"/>
        </w:rPr>
        <w:t>周。未请假或者请假逾期者，除因不可抗力等正当事由以外，视为放弃入学资格。</w:t>
      </w:r>
    </w:p>
    <w:p w14:paraId="7B344CA8"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第八条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在报到时对新生入学资格进行初步审查，审查合格的办理入学手续，予以注册学籍；审查发现新生的录取通知、考生信息等证明材料，与本人实际情况不符，或者有其他违反国家招生考试规定情形的，取消入学资格。</w:t>
      </w:r>
    </w:p>
    <w:p w14:paraId="206DC065"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第九条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通过入学资格初步审查的新生，可以在入学报到期间申请保留入学资格。保留入学资格期间不具有学籍，不享受在校研究生待遇。保留入学资格的期限为</w:t>
      </w:r>
      <w:r w:rsidRPr="00E85EB6">
        <w:rPr>
          <w:rFonts w:ascii="Arial" w:eastAsia="宋体" w:hAnsi="Arial" w:cs="Arial"/>
          <w:color w:val="333333"/>
          <w:kern w:val="0"/>
          <w:szCs w:val="21"/>
        </w:rPr>
        <w:t>1</w:t>
      </w:r>
      <w:r w:rsidRPr="00E85EB6">
        <w:rPr>
          <w:rFonts w:ascii="Arial" w:eastAsia="宋体" w:hAnsi="Arial" w:cs="Arial"/>
          <w:color w:val="333333"/>
          <w:kern w:val="0"/>
          <w:szCs w:val="21"/>
        </w:rPr>
        <w:t>年或</w:t>
      </w:r>
      <w:r w:rsidRPr="00E85EB6">
        <w:rPr>
          <w:rFonts w:ascii="Arial" w:eastAsia="宋体" w:hAnsi="Arial" w:cs="Arial"/>
          <w:color w:val="333333"/>
          <w:kern w:val="0"/>
          <w:szCs w:val="21"/>
        </w:rPr>
        <w:t>2</w:t>
      </w:r>
      <w:r w:rsidRPr="00E85EB6">
        <w:rPr>
          <w:rFonts w:ascii="Arial" w:eastAsia="宋体" w:hAnsi="Arial" w:cs="Arial"/>
          <w:color w:val="333333"/>
          <w:kern w:val="0"/>
          <w:szCs w:val="21"/>
        </w:rPr>
        <w:t>年。</w:t>
      </w:r>
    </w:p>
    <w:p w14:paraId="2D7AA3CE"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新生应在保留入学资格期满前</w:t>
      </w:r>
      <w:r w:rsidRPr="00E85EB6">
        <w:rPr>
          <w:rFonts w:ascii="Arial" w:eastAsia="宋体" w:hAnsi="Arial" w:cs="Arial"/>
          <w:color w:val="333333"/>
          <w:kern w:val="0"/>
          <w:szCs w:val="21"/>
        </w:rPr>
        <w:t>3</w:t>
      </w:r>
      <w:r w:rsidRPr="00E85EB6">
        <w:rPr>
          <w:rFonts w:ascii="Arial" w:eastAsia="宋体" w:hAnsi="Arial" w:cs="Arial"/>
          <w:color w:val="333333"/>
          <w:kern w:val="0"/>
          <w:szCs w:val="21"/>
        </w:rPr>
        <w:t>个月内向学校提交入学申请，因病保留入学资格者，需提交二级甲等以上医院的诊断证明，经学校审查合格后，办理入学手续。审查不合格的，取消入学资格；逾期不办理入学手续且未有因不可抗力延迟等正当理由的，视为放弃入学资格。</w:t>
      </w:r>
    </w:p>
    <w:p w14:paraId="54EAE9C1"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第十条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新生入学后，学校在</w:t>
      </w:r>
      <w:r w:rsidRPr="00E85EB6">
        <w:rPr>
          <w:rFonts w:ascii="Arial" w:eastAsia="宋体" w:hAnsi="Arial" w:cs="Arial"/>
          <w:color w:val="333333"/>
          <w:kern w:val="0"/>
          <w:szCs w:val="21"/>
        </w:rPr>
        <w:t>3</w:t>
      </w:r>
      <w:r w:rsidRPr="00E85EB6">
        <w:rPr>
          <w:rFonts w:ascii="Arial" w:eastAsia="宋体" w:hAnsi="Arial" w:cs="Arial"/>
          <w:color w:val="333333"/>
          <w:kern w:val="0"/>
          <w:szCs w:val="21"/>
        </w:rPr>
        <w:t>个月内按照国家招生规定进行复查。复查内容主要包括以下方面：</w:t>
      </w:r>
    </w:p>
    <w:p w14:paraId="53167BBC"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（一）录取手续及程序等是否合乎国家招生规定；</w:t>
      </w:r>
    </w:p>
    <w:p w14:paraId="2095C759"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（二）所获得的录取资格是否真实、合乎相关规定；</w:t>
      </w:r>
    </w:p>
    <w:p w14:paraId="2D0D51F6"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（三）本人及身份证明与录取通知、考生档案等是否一致；</w:t>
      </w:r>
    </w:p>
    <w:p w14:paraId="730E1FC8"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（四）身心健康状况是否符合报考专业或者专业类别体检要求，能否保证在校正常学习、生活；</w:t>
      </w:r>
    </w:p>
    <w:p w14:paraId="7FE63E8D"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（五）艺术、体育等特殊类型录取研究生的专业水平是否符合录取要求。</w:t>
      </w:r>
    </w:p>
    <w:p w14:paraId="3EFAB403"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复查中发现研究生存在弄虚作假、徇私舞弊等情形的，确定为复查不合格，取消学籍；情节严重的，学校移交有关部门调查处理。</w:t>
      </w:r>
    </w:p>
    <w:p w14:paraId="32D8BC9E"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第十一条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每学期开学时，研究生应当按学校要求办理注册手续。因故不能如期注册者，应当履行暂缓注册手续。研究生未请假或请假未准逾期</w:t>
      </w:r>
      <w:r w:rsidRPr="00E85EB6">
        <w:rPr>
          <w:rFonts w:ascii="Arial" w:eastAsia="宋体" w:hAnsi="Arial" w:cs="Arial"/>
          <w:color w:val="333333"/>
          <w:kern w:val="0"/>
          <w:szCs w:val="21"/>
        </w:rPr>
        <w:t>2</w:t>
      </w:r>
      <w:r w:rsidRPr="00E85EB6">
        <w:rPr>
          <w:rFonts w:ascii="Arial" w:eastAsia="宋体" w:hAnsi="Arial" w:cs="Arial"/>
          <w:color w:val="333333"/>
          <w:kern w:val="0"/>
          <w:szCs w:val="21"/>
        </w:rPr>
        <w:t>周以上（含</w:t>
      </w:r>
      <w:r w:rsidRPr="00E85EB6">
        <w:rPr>
          <w:rFonts w:ascii="Arial" w:eastAsia="宋体" w:hAnsi="Arial" w:cs="Arial"/>
          <w:color w:val="333333"/>
          <w:kern w:val="0"/>
          <w:szCs w:val="21"/>
        </w:rPr>
        <w:t>2</w:t>
      </w:r>
      <w:r w:rsidRPr="00E85EB6">
        <w:rPr>
          <w:rFonts w:ascii="Arial" w:eastAsia="宋体" w:hAnsi="Arial" w:cs="Arial"/>
          <w:color w:val="333333"/>
          <w:kern w:val="0"/>
          <w:szCs w:val="21"/>
        </w:rPr>
        <w:t>周）者，学校不予注册。研究生未按规定缴纳学费或有其他不符合注册条件的，学校不予注册。</w:t>
      </w:r>
    </w:p>
    <w:p w14:paraId="3FC8D7F5"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lastRenderedPageBreak/>
        <w:t>家庭经济困难的研究生可以申请助学贷款或者其他形式资助，办理有关手续后予以注册。</w:t>
      </w:r>
    </w:p>
    <w:p w14:paraId="1711B4B0" w14:textId="77777777" w:rsidR="00E85EB6" w:rsidRPr="00E85EB6" w:rsidRDefault="00E85EB6" w:rsidP="00E85EB6">
      <w:pPr>
        <w:widowControl/>
        <w:shd w:val="clear" w:color="auto" w:fill="FFFFFF"/>
        <w:spacing w:after="150" w:line="360" w:lineRule="atLeast"/>
        <w:jc w:val="center"/>
        <w:rPr>
          <w:rFonts w:ascii="Arial" w:eastAsia="宋体" w:hAnsi="Arial" w:cs="Arial"/>
          <w:color w:val="333333"/>
          <w:kern w:val="0"/>
          <w:szCs w:val="21"/>
        </w:rPr>
      </w:pPr>
      <w:r w:rsidRPr="00E85EB6">
        <w:rPr>
          <w:rFonts w:ascii="Arial" w:eastAsia="宋体" w:hAnsi="Arial" w:cs="Arial"/>
          <w:b/>
          <w:bCs/>
          <w:color w:val="333333"/>
          <w:kern w:val="0"/>
          <w:szCs w:val="21"/>
        </w:rPr>
        <w:t>第四章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考</w:t>
      </w:r>
      <w:r w:rsidRPr="00E85EB6">
        <w:rPr>
          <w:rFonts w:ascii="Arial" w:eastAsia="宋体" w:hAnsi="Arial" w:cs="Arial"/>
          <w:b/>
          <w:bCs/>
          <w:color w:val="333333"/>
          <w:kern w:val="0"/>
          <w:szCs w:val="21"/>
        </w:rPr>
        <w:t xml:space="preserve"> </w:t>
      </w:r>
      <w:r w:rsidRPr="00E85EB6">
        <w:rPr>
          <w:rFonts w:ascii="Arial" w:eastAsia="宋体" w:hAnsi="Arial" w:cs="Arial"/>
          <w:b/>
          <w:bCs/>
          <w:color w:val="333333"/>
          <w:kern w:val="0"/>
          <w:szCs w:val="21"/>
        </w:rPr>
        <w:t>勤</w:t>
      </w:r>
    </w:p>
    <w:p w14:paraId="1D4D7FE2"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第十二条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研究生应当按时参加学校教育教学计划规定的活动。不能按时参加的，应当事先请假并获得批准。无故缺席的，根据学校有关规定给予批评教育，情节严重的，给予相应的纪律处分。</w:t>
      </w:r>
    </w:p>
    <w:p w14:paraId="412FC091"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第十三条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研究生因病请假，请假时间</w:t>
      </w:r>
      <w:r w:rsidRPr="00E85EB6">
        <w:rPr>
          <w:rFonts w:ascii="Arial" w:eastAsia="宋体" w:hAnsi="Arial" w:cs="Arial"/>
          <w:color w:val="333333"/>
          <w:kern w:val="0"/>
          <w:szCs w:val="21"/>
        </w:rPr>
        <w:t>1</w:t>
      </w:r>
      <w:r w:rsidRPr="00E85EB6">
        <w:rPr>
          <w:rFonts w:ascii="Arial" w:eastAsia="宋体" w:hAnsi="Arial" w:cs="Arial"/>
          <w:color w:val="333333"/>
          <w:kern w:val="0"/>
          <w:szCs w:val="21"/>
        </w:rPr>
        <w:t>周以内的须经导师和辅导员批准</w:t>
      </w:r>
      <w:r w:rsidRPr="00E85EB6">
        <w:rPr>
          <w:rFonts w:ascii="Arial" w:eastAsia="宋体" w:hAnsi="Arial" w:cs="Arial"/>
          <w:color w:val="333333"/>
          <w:kern w:val="0"/>
          <w:szCs w:val="21"/>
        </w:rPr>
        <w:t xml:space="preserve"> </w:t>
      </w:r>
      <w:r w:rsidRPr="00E85EB6">
        <w:rPr>
          <w:rFonts w:ascii="Arial" w:eastAsia="宋体" w:hAnsi="Arial" w:cs="Arial"/>
          <w:color w:val="333333"/>
          <w:kern w:val="0"/>
          <w:szCs w:val="21"/>
        </w:rPr>
        <w:t>；</w:t>
      </w:r>
      <w:r w:rsidRPr="00E85EB6">
        <w:rPr>
          <w:rFonts w:ascii="Arial" w:eastAsia="宋体" w:hAnsi="Arial" w:cs="Arial"/>
          <w:color w:val="333333"/>
          <w:kern w:val="0"/>
          <w:szCs w:val="21"/>
        </w:rPr>
        <w:t>1</w:t>
      </w:r>
      <w:r w:rsidRPr="00E85EB6">
        <w:rPr>
          <w:rFonts w:ascii="Arial" w:eastAsia="宋体" w:hAnsi="Arial" w:cs="Arial"/>
          <w:color w:val="333333"/>
          <w:kern w:val="0"/>
          <w:szCs w:val="21"/>
        </w:rPr>
        <w:t>周以上的须凭校医院或者二级甲等以上医院证明办理相关手续，经所在院（部）分管院（部）长批准后，报学校备案。</w:t>
      </w:r>
    </w:p>
    <w:p w14:paraId="5FFB4EBE"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研究生因事请假，应当事先办理请假手续。请假时间</w:t>
      </w:r>
      <w:r w:rsidRPr="00E85EB6">
        <w:rPr>
          <w:rFonts w:ascii="Arial" w:eastAsia="宋体" w:hAnsi="Arial" w:cs="Arial"/>
          <w:color w:val="333333"/>
          <w:kern w:val="0"/>
          <w:szCs w:val="21"/>
        </w:rPr>
        <w:t>1</w:t>
      </w:r>
      <w:r w:rsidRPr="00E85EB6">
        <w:rPr>
          <w:rFonts w:ascii="Arial" w:eastAsia="宋体" w:hAnsi="Arial" w:cs="Arial"/>
          <w:color w:val="333333"/>
          <w:kern w:val="0"/>
          <w:szCs w:val="21"/>
        </w:rPr>
        <w:t>周以内的须经导师同意，分管院（部）长批准</w:t>
      </w:r>
      <w:r w:rsidRPr="00E85EB6">
        <w:rPr>
          <w:rFonts w:ascii="Arial" w:eastAsia="宋体" w:hAnsi="Arial" w:cs="Arial"/>
          <w:color w:val="333333"/>
          <w:kern w:val="0"/>
          <w:szCs w:val="21"/>
        </w:rPr>
        <w:t> ; 1</w:t>
      </w:r>
      <w:r w:rsidRPr="00E85EB6">
        <w:rPr>
          <w:rFonts w:ascii="Arial" w:eastAsia="宋体" w:hAnsi="Arial" w:cs="Arial"/>
          <w:color w:val="333333"/>
          <w:kern w:val="0"/>
          <w:szCs w:val="21"/>
        </w:rPr>
        <w:t>周以上的须由导师同意，分管院（部）长批准后，报学校审批备案。</w:t>
      </w:r>
    </w:p>
    <w:p w14:paraId="4708C795"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研究生在</w:t>
      </w:r>
      <w:r w:rsidRPr="00E85EB6">
        <w:rPr>
          <w:rFonts w:ascii="Arial" w:eastAsia="宋体" w:hAnsi="Arial" w:cs="Arial"/>
          <w:color w:val="333333"/>
          <w:kern w:val="0"/>
          <w:szCs w:val="21"/>
        </w:rPr>
        <w:t>1</w:t>
      </w:r>
      <w:r w:rsidRPr="00E85EB6">
        <w:rPr>
          <w:rFonts w:ascii="Arial" w:eastAsia="宋体" w:hAnsi="Arial" w:cs="Arial"/>
          <w:color w:val="333333"/>
          <w:kern w:val="0"/>
          <w:szCs w:val="21"/>
        </w:rPr>
        <w:t>学期内累计请假时间不得超过</w:t>
      </w:r>
      <w:r w:rsidRPr="00E85EB6">
        <w:rPr>
          <w:rFonts w:ascii="Arial" w:eastAsia="宋体" w:hAnsi="Arial" w:cs="Arial"/>
          <w:color w:val="333333"/>
          <w:kern w:val="0"/>
          <w:szCs w:val="21"/>
        </w:rPr>
        <w:t>1</w:t>
      </w:r>
      <w:r w:rsidRPr="00E85EB6">
        <w:rPr>
          <w:rFonts w:ascii="Arial" w:eastAsia="宋体" w:hAnsi="Arial" w:cs="Arial"/>
          <w:color w:val="333333"/>
          <w:kern w:val="0"/>
          <w:szCs w:val="21"/>
        </w:rPr>
        <w:t>个月；超过的，应办理休学手续。</w:t>
      </w:r>
    </w:p>
    <w:p w14:paraId="36DD82EF"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研究生因学习或研究工作需要外出</w:t>
      </w:r>
      <w:r w:rsidRPr="00E85EB6">
        <w:rPr>
          <w:rFonts w:ascii="Arial" w:eastAsia="宋体" w:hAnsi="Arial" w:cs="Arial"/>
          <w:color w:val="333333"/>
          <w:kern w:val="0"/>
          <w:szCs w:val="21"/>
        </w:rPr>
        <w:t>1</w:t>
      </w:r>
      <w:r w:rsidRPr="00E85EB6">
        <w:rPr>
          <w:rFonts w:ascii="Arial" w:eastAsia="宋体" w:hAnsi="Arial" w:cs="Arial"/>
          <w:color w:val="333333"/>
          <w:kern w:val="0"/>
          <w:szCs w:val="21"/>
        </w:rPr>
        <w:t>周以上的，须办理长期外出手续，由导师签署意见，经所在院（部）分管院（部）长批准，并报学校审批备案。</w:t>
      </w:r>
    </w:p>
    <w:p w14:paraId="6AF4E290"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研究生请假期满，须及时销假；如需续假，手续与请假手续相同。</w:t>
      </w:r>
    </w:p>
    <w:p w14:paraId="4FA4A30D"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第十四条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研究生在学期间，因私出国（境）请假事宜学校一般不予受理；因公出国（境）按上级及学校有关规定办理。</w:t>
      </w:r>
    </w:p>
    <w:p w14:paraId="7A10038F"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因私出国（境），是指研究生因私赴国（境）外旅游、探亲、访友、游学、留学等活动。</w:t>
      </w:r>
    </w:p>
    <w:p w14:paraId="53657CFC"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因公出国（境），是指由国家、省、市、学校或院（系）以及研究生导师依托项目合作等形式组织的研究生出国（境）项目，包括攻读学位、联合培养、合作研究、参加学术会议、参加实践活动等。</w:t>
      </w:r>
    </w:p>
    <w:p w14:paraId="7778A915" w14:textId="77777777" w:rsidR="00E85EB6" w:rsidRPr="00E85EB6" w:rsidRDefault="00E85EB6" w:rsidP="00E85EB6">
      <w:pPr>
        <w:widowControl/>
        <w:shd w:val="clear" w:color="auto" w:fill="FFFFFF"/>
        <w:spacing w:after="150" w:line="360" w:lineRule="atLeast"/>
        <w:jc w:val="center"/>
        <w:rPr>
          <w:rFonts w:ascii="Arial" w:eastAsia="宋体" w:hAnsi="Arial" w:cs="Arial"/>
          <w:color w:val="333333"/>
          <w:kern w:val="0"/>
          <w:szCs w:val="21"/>
        </w:rPr>
      </w:pPr>
      <w:r w:rsidRPr="00E85EB6">
        <w:rPr>
          <w:rFonts w:ascii="Arial" w:eastAsia="宋体" w:hAnsi="Arial" w:cs="Arial"/>
          <w:b/>
          <w:bCs/>
          <w:color w:val="333333"/>
          <w:kern w:val="0"/>
          <w:szCs w:val="21"/>
        </w:rPr>
        <w:t> </w:t>
      </w:r>
    </w:p>
    <w:p w14:paraId="6AFB8D27" w14:textId="77777777" w:rsidR="00E85EB6" w:rsidRPr="00E85EB6" w:rsidRDefault="00E85EB6" w:rsidP="00E85EB6">
      <w:pPr>
        <w:widowControl/>
        <w:shd w:val="clear" w:color="auto" w:fill="FFFFFF"/>
        <w:spacing w:after="150" w:line="360" w:lineRule="atLeast"/>
        <w:jc w:val="center"/>
        <w:rPr>
          <w:rFonts w:ascii="Arial" w:eastAsia="宋体" w:hAnsi="Arial" w:cs="Arial"/>
          <w:color w:val="333333"/>
          <w:kern w:val="0"/>
          <w:szCs w:val="21"/>
        </w:rPr>
      </w:pPr>
      <w:r w:rsidRPr="00E85EB6">
        <w:rPr>
          <w:rFonts w:ascii="Arial" w:eastAsia="宋体" w:hAnsi="Arial" w:cs="Arial"/>
          <w:b/>
          <w:bCs/>
          <w:color w:val="333333"/>
          <w:kern w:val="0"/>
          <w:szCs w:val="21"/>
        </w:rPr>
        <w:t>第五章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考核与成绩记载</w:t>
      </w:r>
    </w:p>
    <w:p w14:paraId="4F62FB31"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第十五条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研究生应当参加学校教育教学计划规定的课程和各种教育教学环节（以下统称课程）的考核，考核成绩记入成绩册，并归入本人档案。</w:t>
      </w:r>
    </w:p>
    <w:p w14:paraId="234B618B"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考核分为考试和考查两种，必修课程的考核一般应采取考试形式，具体方式由主讲教师根据课程性质、特点和教学要求提出，报所在院（部）批准。主讲教师应在开课初向研究生公布本课程的考核方式及成绩评定办法。</w:t>
      </w:r>
    </w:p>
    <w:p w14:paraId="1DE9C3B3"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研究生课程一般应采用百分制计分，所有课程的考核成绩以</w:t>
      </w:r>
      <w:r w:rsidRPr="00E85EB6">
        <w:rPr>
          <w:rFonts w:ascii="Arial" w:eastAsia="宋体" w:hAnsi="Arial" w:cs="Arial"/>
          <w:color w:val="333333"/>
          <w:kern w:val="0"/>
          <w:szCs w:val="21"/>
        </w:rPr>
        <w:t>60</w:t>
      </w:r>
      <w:r w:rsidRPr="00E85EB6">
        <w:rPr>
          <w:rFonts w:ascii="Arial" w:eastAsia="宋体" w:hAnsi="Arial" w:cs="Arial"/>
          <w:color w:val="333333"/>
          <w:kern w:val="0"/>
          <w:szCs w:val="21"/>
        </w:rPr>
        <w:t>分为合格，考核合格方能取得该课程学分。</w:t>
      </w:r>
    </w:p>
    <w:p w14:paraId="2C057854"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研究生修读的课程考核不合格者，应随下一级研究生重修。重修的课程成绩按重修的实际成绩记载并予以标注。</w:t>
      </w:r>
    </w:p>
    <w:p w14:paraId="68E6013C"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lastRenderedPageBreak/>
        <w:t>第十六条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对研究生思想品德的考核、鉴定，以本规定第三条为主要依据，采取个人小结、师生民主评议等形式进行。</w:t>
      </w:r>
    </w:p>
    <w:p w14:paraId="5ACA4904"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研究生体育成绩评定要突出过程管理，可以根据考勤、课内教学、课外锻炼活动和体质健康等情况综合评定。</w:t>
      </w:r>
    </w:p>
    <w:p w14:paraId="1D5FFFB6" w14:textId="77777777" w:rsidR="00E85EB6" w:rsidRPr="00E85EB6" w:rsidRDefault="00E85EB6" w:rsidP="00E85EB6">
      <w:pPr>
        <w:widowControl/>
        <w:shd w:val="clear" w:color="auto" w:fill="FFFFFF"/>
        <w:spacing w:after="150" w:line="360" w:lineRule="atLeast"/>
        <w:ind w:firstLine="435"/>
        <w:jc w:val="left"/>
        <w:rPr>
          <w:rFonts w:ascii="Arial" w:eastAsia="宋体" w:hAnsi="Arial" w:cs="Arial"/>
          <w:color w:val="333333"/>
          <w:kern w:val="0"/>
          <w:szCs w:val="21"/>
        </w:rPr>
      </w:pPr>
      <w:r w:rsidRPr="00E85EB6">
        <w:rPr>
          <w:rFonts w:ascii="Arial" w:eastAsia="宋体" w:hAnsi="Arial" w:cs="Arial"/>
          <w:b/>
          <w:bCs/>
          <w:color w:val="333333"/>
          <w:kern w:val="0"/>
          <w:sz w:val="23"/>
          <w:szCs w:val="23"/>
        </w:rPr>
        <w:t>第十七条</w:t>
      </w:r>
      <w:r w:rsidRPr="00E85EB6">
        <w:rPr>
          <w:rFonts w:ascii="Arial" w:eastAsia="宋体" w:hAnsi="Arial" w:cs="Arial"/>
          <w:color w:val="333333"/>
          <w:kern w:val="0"/>
          <w:sz w:val="23"/>
          <w:szCs w:val="23"/>
        </w:rPr>
        <w:t> </w:t>
      </w:r>
      <w:r w:rsidRPr="00E85EB6">
        <w:rPr>
          <w:rFonts w:ascii="Arial" w:eastAsia="宋体" w:hAnsi="Arial" w:cs="Arial"/>
          <w:color w:val="333333"/>
          <w:kern w:val="0"/>
          <w:sz w:val="23"/>
          <w:szCs w:val="23"/>
        </w:rPr>
        <w:t>研究生可以选修校内其他专业研究生培养方案中的课程，可以参加学校认可的开放式网络课程学习，所修读的课程成绩（学分），由学校审核同意后，予以承认。</w:t>
      </w:r>
    </w:p>
    <w:p w14:paraId="06E1BA1E"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第十八条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研究生可以申请跨校修读课程，应该在与我校同层次及以上高校修读。所修课程成绩（学分）由学校审核同意后予以承认，有关费用自理。</w:t>
      </w:r>
    </w:p>
    <w:p w14:paraId="1CADD1F0"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第十九条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研究生参加创新创业、社会实践等活动由学校审核同意后可以折算</w:t>
      </w:r>
      <w:proofErr w:type="gramStart"/>
      <w:r w:rsidRPr="00E85EB6">
        <w:rPr>
          <w:rFonts w:ascii="Arial" w:eastAsia="宋体" w:hAnsi="Arial" w:cs="Arial"/>
          <w:color w:val="333333"/>
          <w:kern w:val="0"/>
          <w:szCs w:val="21"/>
        </w:rPr>
        <w:t>成创新</w:t>
      </w:r>
      <w:proofErr w:type="gramEnd"/>
      <w:r w:rsidRPr="00E85EB6">
        <w:rPr>
          <w:rFonts w:ascii="Arial" w:eastAsia="宋体" w:hAnsi="Arial" w:cs="Arial"/>
          <w:color w:val="333333"/>
          <w:kern w:val="0"/>
          <w:szCs w:val="21"/>
        </w:rPr>
        <w:t>创业课程学分，计入学业成绩。</w:t>
      </w:r>
    </w:p>
    <w:p w14:paraId="535BB123"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第二十条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学校为研究生真实、完整地记载、出具学业成绩。</w:t>
      </w:r>
    </w:p>
    <w:p w14:paraId="7FA77A75"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研究生严重违反考核纪律或者作弊的，该课程考核成绩记为无效，并由学校视其违纪或者作弊情节，给予相应的纪律处分。给予警告、严重警告、记过及留校察看处分的，经教育表现较好，学校对该课程给予重修机会。</w:t>
      </w:r>
    </w:p>
    <w:p w14:paraId="5711C62D"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研究生因退学等情况中止学业，其在校学习期间所修课程及已获得学分，学校予以记录并存档。研究生退学后</w:t>
      </w:r>
      <w:r w:rsidRPr="00E85EB6">
        <w:rPr>
          <w:rFonts w:ascii="Arial" w:eastAsia="宋体" w:hAnsi="Arial" w:cs="Arial"/>
          <w:color w:val="333333"/>
          <w:kern w:val="0"/>
          <w:szCs w:val="21"/>
        </w:rPr>
        <w:t>2</w:t>
      </w:r>
      <w:r w:rsidRPr="00E85EB6">
        <w:rPr>
          <w:rFonts w:ascii="Arial" w:eastAsia="宋体" w:hAnsi="Arial" w:cs="Arial"/>
          <w:color w:val="333333"/>
          <w:kern w:val="0"/>
          <w:szCs w:val="21"/>
        </w:rPr>
        <w:t>年内重新参加入学考试，符合学校录取条件，再次入学的，其已获得学分，经学校认定，符合培养方案要求的可予以承认。</w:t>
      </w:r>
    </w:p>
    <w:p w14:paraId="5FEC86EF"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第二十一条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学校以适当方式记录研究生学业、学术、品行等方面的诚信信息。对有严重失信行为的，给予相应的纪律处分；对违背学术诚信的，依据学校学位授予等相关规定对其获得学位及学术称号、荣誉等</w:t>
      </w:r>
      <w:proofErr w:type="gramStart"/>
      <w:r w:rsidRPr="00E85EB6">
        <w:rPr>
          <w:rFonts w:ascii="Arial" w:eastAsia="宋体" w:hAnsi="Arial" w:cs="Arial"/>
          <w:color w:val="333333"/>
          <w:kern w:val="0"/>
          <w:szCs w:val="21"/>
        </w:rPr>
        <w:t>作出</w:t>
      </w:r>
      <w:proofErr w:type="gramEnd"/>
      <w:r w:rsidRPr="00E85EB6">
        <w:rPr>
          <w:rFonts w:ascii="Arial" w:eastAsia="宋体" w:hAnsi="Arial" w:cs="Arial"/>
          <w:color w:val="333333"/>
          <w:kern w:val="0"/>
          <w:szCs w:val="21"/>
        </w:rPr>
        <w:t>限制。</w:t>
      </w:r>
    </w:p>
    <w:p w14:paraId="10016FD2"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t> </w:t>
      </w:r>
    </w:p>
    <w:p w14:paraId="222B7B78"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t>第六章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转导师、转专业与转学</w:t>
      </w:r>
    </w:p>
    <w:p w14:paraId="792C7C90"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第二十二条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研究生和导师之间的选配应当按照师生互选的方式进行。研究生具有下列情形之一，可以提出在本专业范围内更换导师的要求：</w:t>
      </w:r>
    </w:p>
    <w:p w14:paraId="3AB39593"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（一）研究生的科研兴趣或论文研究方向与导师的研究方向不一致的；</w:t>
      </w:r>
    </w:p>
    <w:p w14:paraId="167E0C96"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（二）导师因退休、调离、身体状况等原因不能有效指导研究生的；</w:t>
      </w:r>
    </w:p>
    <w:p w14:paraId="7CB58458"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（三）导师因出差、出国等原因，预计超过</w:t>
      </w:r>
      <w:r w:rsidRPr="00E85EB6">
        <w:rPr>
          <w:rFonts w:ascii="Arial" w:eastAsia="宋体" w:hAnsi="Arial" w:cs="Arial"/>
          <w:color w:val="333333"/>
          <w:kern w:val="0"/>
          <w:szCs w:val="21"/>
        </w:rPr>
        <w:t>6</w:t>
      </w:r>
      <w:r w:rsidRPr="00E85EB6">
        <w:rPr>
          <w:rFonts w:ascii="Arial" w:eastAsia="宋体" w:hAnsi="Arial" w:cs="Arial"/>
          <w:color w:val="333333"/>
          <w:kern w:val="0"/>
          <w:szCs w:val="21"/>
        </w:rPr>
        <w:t>个月无法履行指导研究生工作职责的；</w:t>
      </w:r>
    </w:p>
    <w:p w14:paraId="5AA32A77"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（四）有其他特殊情况的。</w:t>
      </w:r>
    </w:p>
    <w:p w14:paraId="40A0F2DE"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第二十三条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研究生申请变更导师应由研究生本人填写</w:t>
      </w:r>
      <w:r w:rsidRPr="00E85EB6">
        <w:rPr>
          <w:rFonts w:ascii="Arial" w:eastAsia="宋体" w:hAnsi="Arial" w:cs="Arial"/>
          <w:color w:val="333333"/>
          <w:kern w:val="0"/>
          <w:szCs w:val="21"/>
        </w:rPr>
        <w:t>“</w:t>
      </w:r>
      <w:r w:rsidRPr="00E85EB6">
        <w:rPr>
          <w:rFonts w:ascii="Arial" w:eastAsia="宋体" w:hAnsi="Arial" w:cs="Arial"/>
          <w:color w:val="333333"/>
          <w:kern w:val="0"/>
          <w:szCs w:val="21"/>
        </w:rPr>
        <w:t>导师变更申请表</w:t>
      </w:r>
      <w:r w:rsidRPr="00E85EB6">
        <w:rPr>
          <w:rFonts w:ascii="Arial" w:eastAsia="宋体" w:hAnsi="Arial" w:cs="Arial"/>
          <w:color w:val="333333"/>
          <w:kern w:val="0"/>
          <w:szCs w:val="21"/>
        </w:rPr>
        <w:t>”</w:t>
      </w:r>
      <w:r w:rsidRPr="00E85EB6">
        <w:rPr>
          <w:rFonts w:ascii="Arial" w:eastAsia="宋体" w:hAnsi="Arial" w:cs="Arial"/>
          <w:color w:val="333333"/>
          <w:kern w:val="0"/>
          <w:szCs w:val="21"/>
        </w:rPr>
        <w:t>，由转入、转出导师签署意见，经所在院（部）同意，报学校审批。</w:t>
      </w:r>
    </w:p>
    <w:p w14:paraId="79920E1B"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lastRenderedPageBreak/>
        <w:t>研究生在申请转导师过程中如遇到争议，可提出书面申诉，由所在院（部）学位</w:t>
      </w:r>
      <w:proofErr w:type="gramStart"/>
      <w:r w:rsidRPr="00E85EB6">
        <w:rPr>
          <w:rFonts w:ascii="Arial" w:eastAsia="宋体" w:hAnsi="Arial" w:cs="Arial"/>
          <w:color w:val="333333"/>
          <w:kern w:val="0"/>
          <w:szCs w:val="21"/>
        </w:rPr>
        <w:t>评定分</w:t>
      </w:r>
      <w:proofErr w:type="gramEnd"/>
      <w:r w:rsidRPr="00E85EB6">
        <w:rPr>
          <w:rFonts w:ascii="Arial" w:eastAsia="宋体" w:hAnsi="Arial" w:cs="Arial"/>
          <w:color w:val="333333"/>
          <w:kern w:val="0"/>
          <w:szCs w:val="21"/>
        </w:rPr>
        <w:t>委员会审议决定。学院（部）学位</w:t>
      </w:r>
      <w:proofErr w:type="gramStart"/>
      <w:r w:rsidRPr="00E85EB6">
        <w:rPr>
          <w:rFonts w:ascii="Arial" w:eastAsia="宋体" w:hAnsi="Arial" w:cs="Arial"/>
          <w:color w:val="333333"/>
          <w:kern w:val="0"/>
          <w:szCs w:val="21"/>
        </w:rPr>
        <w:t>评定分</w:t>
      </w:r>
      <w:proofErr w:type="gramEnd"/>
      <w:r w:rsidRPr="00E85EB6">
        <w:rPr>
          <w:rFonts w:ascii="Arial" w:eastAsia="宋体" w:hAnsi="Arial" w:cs="Arial"/>
          <w:color w:val="333333"/>
          <w:kern w:val="0"/>
          <w:szCs w:val="21"/>
        </w:rPr>
        <w:t>委员会决定更换导师的，由学院（部）协调安排导师，可以不需要原导师签署意见。</w:t>
      </w:r>
    </w:p>
    <w:p w14:paraId="73340B61"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因学位授权点调整、撤销等原因导致的导师变更事宜按照学校有关要求办理。</w:t>
      </w:r>
    </w:p>
    <w:p w14:paraId="2EA585E5"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第二十四条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研究生一般应在被录取的专业完成学业。研究生有下列条件之一，可以在学校规定时</w:t>
      </w:r>
      <w:proofErr w:type="gramStart"/>
      <w:r w:rsidRPr="00E85EB6">
        <w:rPr>
          <w:rFonts w:ascii="Arial" w:eastAsia="宋体" w:hAnsi="Arial" w:cs="Arial"/>
          <w:color w:val="333333"/>
          <w:kern w:val="0"/>
          <w:szCs w:val="21"/>
        </w:rPr>
        <w:t>间申请</w:t>
      </w:r>
      <w:proofErr w:type="gramEnd"/>
      <w:r w:rsidRPr="00E85EB6">
        <w:rPr>
          <w:rFonts w:ascii="Arial" w:eastAsia="宋体" w:hAnsi="Arial" w:cs="Arial"/>
          <w:color w:val="333333"/>
          <w:kern w:val="0"/>
          <w:szCs w:val="21"/>
        </w:rPr>
        <w:t>转专业：</w:t>
      </w:r>
    </w:p>
    <w:p w14:paraId="1F0E6D32"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（一）对拟转入专业确有浓厚兴趣和专长，并有突出表现的；</w:t>
      </w:r>
    </w:p>
    <w:p w14:paraId="077FEA30"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（二）在校学习期间身体条件发生变化，经二级甲等以上医院诊断证明，不宜在原专业继续学习的；</w:t>
      </w:r>
    </w:p>
    <w:p w14:paraId="5147F0CE"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（三）因休学创业或退役复学的；</w:t>
      </w:r>
    </w:p>
    <w:p w14:paraId="4FEDDF9C"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（四）其他特殊情况确需转专业的。</w:t>
      </w:r>
    </w:p>
    <w:p w14:paraId="73A8362A"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第二十五条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研究生有下列情形之一，</w:t>
      </w:r>
      <w:proofErr w:type="gramStart"/>
      <w:r w:rsidRPr="00E85EB6">
        <w:rPr>
          <w:rFonts w:ascii="Arial" w:eastAsia="宋体" w:hAnsi="Arial" w:cs="Arial"/>
          <w:color w:val="333333"/>
          <w:kern w:val="0"/>
          <w:szCs w:val="21"/>
        </w:rPr>
        <w:t>不予转专业</w:t>
      </w:r>
      <w:proofErr w:type="gramEnd"/>
      <w:r w:rsidRPr="00E85EB6">
        <w:rPr>
          <w:rFonts w:ascii="Arial" w:eastAsia="宋体" w:hAnsi="Arial" w:cs="Arial"/>
          <w:color w:val="333333"/>
          <w:kern w:val="0"/>
          <w:szCs w:val="21"/>
        </w:rPr>
        <w:t>：</w:t>
      </w:r>
    </w:p>
    <w:p w14:paraId="1732E8F0"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（一）入学未满</w:t>
      </w:r>
      <w:r w:rsidRPr="00E85EB6">
        <w:rPr>
          <w:rFonts w:ascii="Arial" w:eastAsia="宋体" w:hAnsi="Arial" w:cs="Arial"/>
          <w:color w:val="333333"/>
          <w:kern w:val="0"/>
          <w:szCs w:val="21"/>
        </w:rPr>
        <w:t>1</w:t>
      </w:r>
      <w:r w:rsidRPr="00E85EB6">
        <w:rPr>
          <w:rFonts w:ascii="Arial" w:eastAsia="宋体" w:hAnsi="Arial" w:cs="Arial"/>
          <w:color w:val="333333"/>
          <w:kern w:val="0"/>
          <w:szCs w:val="21"/>
        </w:rPr>
        <w:t>学期或者超过基本学习年限的；</w:t>
      </w:r>
    </w:p>
    <w:p w14:paraId="171F0672"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（二）拟转入专业与所在专业分属不同学位类别的；</w:t>
      </w:r>
    </w:p>
    <w:p w14:paraId="1C47134A"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（三）拟转入专业与所在专业分属非全日制和全日制类型的；</w:t>
      </w:r>
    </w:p>
    <w:p w14:paraId="6DBBC97C"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（四）拟转入专业与所在专业所属学科差异较大的；</w:t>
      </w:r>
    </w:p>
    <w:p w14:paraId="582D7E73"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（五）研究生以定向就业招生录取的；</w:t>
      </w:r>
    </w:p>
    <w:p w14:paraId="6458EAE6"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（六）研究生有转专业经历的；</w:t>
      </w:r>
    </w:p>
    <w:p w14:paraId="423873B0"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（七）研究生在休学或者保留学籍期间的；</w:t>
      </w:r>
    </w:p>
    <w:p w14:paraId="0ABB03A1"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（八）以特殊招生形式录取的研究生，国家有相关规定或者录取前与学校有明确约定的。</w:t>
      </w:r>
    </w:p>
    <w:p w14:paraId="4386DF0D"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第二十六条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学校根据各学位授权点师资和转入专业基本容量，对转入专业研究生人数进行总量控制。研究生转专业，按照学校规定办理手续，由研究生本人提出申请，说明理由，经转出导师和</w:t>
      </w:r>
      <w:proofErr w:type="gramStart"/>
      <w:r w:rsidRPr="00E85EB6">
        <w:rPr>
          <w:rFonts w:ascii="Arial" w:eastAsia="宋体" w:hAnsi="Arial" w:cs="Arial"/>
          <w:color w:val="333333"/>
          <w:kern w:val="0"/>
          <w:szCs w:val="21"/>
        </w:rPr>
        <w:t>拟转入</w:t>
      </w:r>
      <w:proofErr w:type="gramEnd"/>
      <w:r w:rsidRPr="00E85EB6">
        <w:rPr>
          <w:rFonts w:ascii="Arial" w:eastAsia="宋体" w:hAnsi="Arial" w:cs="Arial"/>
          <w:color w:val="333333"/>
          <w:kern w:val="0"/>
          <w:szCs w:val="21"/>
        </w:rPr>
        <w:t>导师同意，且经转出院（部）和拟转入院（部）同意后，由拟转入院（部）按照学校要求组织考核，报学校审批。休学创业或退役后复学的学生，需要转专业的，学校给予优先考虑。</w:t>
      </w:r>
    </w:p>
    <w:p w14:paraId="2827CBF8"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第二十七条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转专业的研究生，应按转入专业的培养方案要求完成学业。转专业前已经取得学分的课程，如果达到转入专业培养方案的要求，可办理学分认证手续。</w:t>
      </w:r>
    </w:p>
    <w:p w14:paraId="19C89F32"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第二十八条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研究生一般不予转学。因患病或者确有特殊困难、特别需要，无法继续在本校学习或者不适应本校学习要求的，可以申请转学。有下列情形之一，不得转学：</w:t>
      </w:r>
    </w:p>
    <w:p w14:paraId="408FFA2F"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（一）入学未满</w:t>
      </w:r>
      <w:r w:rsidRPr="00E85EB6">
        <w:rPr>
          <w:rFonts w:ascii="Arial" w:eastAsia="宋体" w:hAnsi="Arial" w:cs="Arial"/>
          <w:color w:val="333333"/>
          <w:kern w:val="0"/>
          <w:szCs w:val="21"/>
        </w:rPr>
        <w:t>1</w:t>
      </w:r>
      <w:r w:rsidRPr="00E85EB6">
        <w:rPr>
          <w:rFonts w:ascii="Arial" w:eastAsia="宋体" w:hAnsi="Arial" w:cs="Arial"/>
          <w:color w:val="333333"/>
          <w:kern w:val="0"/>
          <w:szCs w:val="21"/>
        </w:rPr>
        <w:t>学期或者毕业前</w:t>
      </w:r>
      <w:r w:rsidRPr="00E85EB6">
        <w:rPr>
          <w:rFonts w:ascii="Arial" w:eastAsia="宋体" w:hAnsi="Arial" w:cs="Arial"/>
          <w:color w:val="333333"/>
          <w:kern w:val="0"/>
          <w:szCs w:val="21"/>
        </w:rPr>
        <w:t>1</w:t>
      </w:r>
      <w:r w:rsidRPr="00E85EB6">
        <w:rPr>
          <w:rFonts w:ascii="Arial" w:eastAsia="宋体" w:hAnsi="Arial" w:cs="Arial"/>
          <w:color w:val="333333"/>
          <w:kern w:val="0"/>
          <w:szCs w:val="21"/>
        </w:rPr>
        <w:t>年的；</w:t>
      </w:r>
    </w:p>
    <w:p w14:paraId="6E7DBFAD"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lastRenderedPageBreak/>
        <w:t xml:space="preserve">　　（二）由低学历层次转为高学历层次的；</w:t>
      </w:r>
    </w:p>
    <w:p w14:paraId="692F518C"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（三）以定向就业招生录取的；</w:t>
      </w:r>
    </w:p>
    <w:p w14:paraId="575851E2"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（四）研究生拟转入学校、专业的录取控制标准高于其所在学校、专业的；</w:t>
      </w:r>
    </w:p>
    <w:p w14:paraId="724A25C3"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（五）无正当转学理由的。</w:t>
      </w:r>
    </w:p>
    <w:p w14:paraId="2197A1CD"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研究生因学校培养条件改变等非本人原因需要转学的，学校出具证明，由山东省教育厅协调转学到同层次学校。</w:t>
      </w:r>
    </w:p>
    <w:p w14:paraId="512707F8"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第二十九条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研究生转学按照学校转学具体办法由研究生本人提出申请，说明理由，</w:t>
      </w:r>
      <w:proofErr w:type="gramStart"/>
      <w:r w:rsidRPr="00E85EB6">
        <w:rPr>
          <w:rFonts w:ascii="Arial" w:eastAsia="宋体" w:hAnsi="Arial" w:cs="Arial"/>
          <w:color w:val="333333"/>
          <w:kern w:val="0"/>
          <w:szCs w:val="21"/>
        </w:rPr>
        <w:t>经拟转入</w:t>
      </w:r>
      <w:proofErr w:type="gramEnd"/>
      <w:r w:rsidRPr="00E85EB6">
        <w:rPr>
          <w:rFonts w:ascii="Arial" w:eastAsia="宋体" w:hAnsi="Arial" w:cs="Arial"/>
          <w:color w:val="333333"/>
          <w:kern w:val="0"/>
          <w:szCs w:val="21"/>
        </w:rPr>
        <w:t>专业导师同意，且经所在学校同意和</w:t>
      </w:r>
      <w:proofErr w:type="gramStart"/>
      <w:r w:rsidRPr="00E85EB6">
        <w:rPr>
          <w:rFonts w:ascii="Arial" w:eastAsia="宋体" w:hAnsi="Arial" w:cs="Arial"/>
          <w:color w:val="333333"/>
          <w:kern w:val="0"/>
          <w:szCs w:val="21"/>
        </w:rPr>
        <w:t>拟转入</w:t>
      </w:r>
      <w:proofErr w:type="gramEnd"/>
      <w:r w:rsidRPr="00E85EB6">
        <w:rPr>
          <w:rFonts w:ascii="Arial" w:eastAsia="宋体" w:hAnsi="Arial" w:cs="Arial"/>
          <w:color w:val="333333"/>
          <w:kern w:val="0"/>
          <w:szCs w:val="21"/>
        </w:rPr>
        <w:t>学校同意后，由转入学校负责审核转学条件及相关证明，认为符合转入学校培养要求</w:t>
      </w:r>
      <w:proofErr w:type="gramStart"/>
      <w:r w:rsidRPr="00E85EB6">
        <w:rPr>
          <w:rFonts w:ascii="Arial" w:eastAsia="宋体" w:hAnsi="Arial" w:cs="Arial"/>
          <w:color w:val="333333"/>
          <w:kern w:val="0"/>
          <w:szCs w:val="21"/>
        </w:rPr>
        <w:t>且学校</w:t>
      </w:r>
      <w:proofErr w:type="gramEnd"/>
      <w:r w:rsidRPr="00E85EB6">
        <w:rPr>
          <w:rFonts w:ascii="Arial" w:eastAsia="宋体" w:hAnsi="Arial" w:cs="Arial"/>
          <w:color w:val="333333"/>
          <w:kern w:val="0"/>
          <w:szCs w:val="21"/>
        </w:rPr>
        <w:t>有培养能力的，经转入学校校长办公会或者专题会议研究决定，可以转入。</w:t>
      </w:r>
    </w:p>
    <w:p w14:paraId="61698E68"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跨省转学的，由转出地省级教育行政部门商转入地省级教育行政部门，按转学条件确认后办理转学手续。须转户口的由转入地省级教育行政部门将有关文件抄送转入学校所在地的公安机关。</w:t>
      </w:r>
    </w:p>
    <w:p w14:paraId="29891967"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b/>
          <w:bCs/>
          <w:color w:val="333333"/>
          <w:kern w:val="0"/>
          <w:szCs w:val="21"/>
        </w:rPr>
        <w:t>第三十条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学校对转学情况及时进行公示，并在转学完成后</w:t>
      </w:r>
      <w:r w:rsidRPr="00E85EB6">
        <w:rPr>
          <w:rFonts w:ascii="Arial" w:eastAsia="宋体" w:hAnsi="Arial" w:cs="Arial"/>
          <w:color w:val="333333"/>
          <w:kern w:val="0"/>
          <w:szCs w:val="21"/>
        </w:rPr>
        <w:t>3</w:t>
      </w:r>
      <w:r w:rsidRPr="00E85EB6">
        <w:rPr>
          <w:rFonts w:ascii="Arial" w:eastAsia="宋体" w:hAnsi="Arial" w:cs="Arial"/>
          <w:color w:val="333333"/>
          <w:kern w:val="0"/>
          <w:szCs w:val="21"/>
        </w:rPr>
        <w:t>个月内，由转入学校报所在地省级教育行政部门备案。</w:t>
      </w:r>
    </w:p>
    <w:p w14:paraId="0BA0544C" w14:textId="77777777" w:rsidR="00E85EB6" w:rsidRPr="00E85EB6" w:rsidRDefault="00E85EB6" w:rsidP="00E85EB6">
      <w:pPr>
        <w:widowControl/>
        <w:shd w:val="clear" w:color="auto" w:fill="FFFFFF"/>
        <w:spacing w:after="150" w:line="360" w:lineRule="atLeast"/>
        <w:jc w:val="center"/>
        <w:rPr>
          <w:rFonts w:ascii="Arial" w:eastAsia="宋体" w:hAnsi="Arial" w:cs="Arial"/>
          <w:color w:val="333333"/>
          <w:kern w:val="0"/>
          <w:szCs w:val="21"/>
        </w:rPr>
      </w:pPr>
      <w:r w:rsidRPr="00E85EB6">
        <w:rPr>
          <w:rFonts w:ascii="Arial" w:eastAsia="宋体" w:hAnsi="Arial" w:cs="Arial"/>
          <w:b/>
          <w:bCs/>
          <w:color w:val="333333"/>
          <w:kern w:val="0"/>
          <w:szCs w:val="21"/>
        </w:rPr>
        <w:t>第七章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休学与复学</w:t>
      </w:r>
    </w:p>
    <w:p w14:paraId="20CE8CDA"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第三十一条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研究生申请休学，经学校批准，可以休学。</w:t>
      </w:r>
    </w:p>
    <w:p w14:paraId="2EFE453D"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研究生有下列情况之一，应当休学：</w:t>
      </w:r>
    </w:p>
    <w:p w14:paraId="6BB2F7EB"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（一）因病停课治疗、</w:t>
      </w:r>
      <w:proofErr w:type="gramStart"/>
      <w:r w:rsidRPr="00E85EB6">
        <w:rPr>
          <w:rFonts w:ascii="Arial" w:eastAsia="宋体" w:hAnsi="Arial" w:cs="Arial"/>
          <w:color w:val="333333"/>
          <w:kern w:val="0"/>
          <w:szCs w:val="21"/>
        </w:rPr>
        <w:t>休养占</w:t>
      </w:r>
      <w:proofErr w:type="gramEnd"/>
      <w:r w:rsidRPr="00E85EB6">
        <w:rPr>
          <w:rFonts w:ascii="Arial" w:eastAsia="宋体" w:hAnsi="Arial" w:cs="Arial"/>
          <w:color w:val="333333"/>
          <w:kern w:val="0"/>
          <w:szCs w:val="21"/>
        </w:rPr>
        <w:t>1</w:t>
      </w:r>
      <w:r w:rsidRPr="00E85EB6">
        <w:rPr>
          <w:rFonts w:ascii="Arial" w:eastAsia="宋体" w:hAnsi="Arial" w:cs="Arial"/>
          <w:color w:val="333333"/>
          <w:kern w:val="0"/>
          <w:szCs w:val="21"/>
        </w:rPr>
        <w:t>学期总学时数三分之一以上的，或经二级甲等以上医院诊断应当休学治疗的；</w:t>
      </w:r>
    </w:p>
    <w:p w14:paraId="4BDDEC81"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（二）</w:t>
      </w:r>
      <w:r w:rsidRPr="00E85EB6">
        <w:rPr>
          <w:rFonts w:ascii="Arial" w:eastAsia="宋体" w:hAnsi="Arial" w:cs="Arial"/>
          <w:color w:val="333333"/>
          <w:kern w:val="0"/>
          <w:szCs w:val="21"/>
        </w:rPr>
        <w:t>1</w:t>
      </w:r>
      <w:r w:rsidRPr="00E85EB6">
        <w:rPr>
          <w:rFonts w:ascii="Arial" w:eastAsia="宋体" w:hAnsi="Arial" w:cs="Arial"/>
          <w:color w:val="333333"/>
          <w:kern w:val="0"/>
          <w:szCs w:val="21"/>
        </w:rPr>
        <w:t>学期内累计请假时间超过</w:t>
      </w:r>
      <w:r w:rsidRPr="00E85EB6">
        <w:rPr>
          <w:rFonts w:ascii="Arial" w:eastAsia="宋体" w:hAnsi="Arial" w:cs="Arial"/>
          <w:color w:val="333333"/>
          <w:kern w:val="0"/>
          <w:szCs w:val="21"/>
        </w:rPr>
        <w:t>1</w:t>
      </w:r>
      <w:r w:rsidRPr="00E85EB6">
        <w:rPr>
          <w:rFonts w:ascii="Arial" w:eastAsia="宋体" w:hAnsi="Arial" w:cs="Arial"/>
          <w:color w:val="333333"/>
          <w:kern w:val="0"/>
          <w:szCs w:val="21"/>
        </w:rPr>
        <w:t>个月的；</w:t>
      </w:r>
    </w:p>
    <w:p w14:paraId="1BC6EDB4"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（三）在学期间生育的；</w:t>
      </w:r>
    </w:p>
    <w:p w14:paraId="3999C7E4"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（四）经学校认定同意休学创业的；</w:t>
      </w:r>
    </w:p>
    <w:p w14:paraId="5B9643D4"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（五）因特殊原因不能坚持正常学习的。</w:t>
      </w:r>
    </w:p>
    <w:p w14:paraId="2EB4F93A"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研究生休学应由本人填写</w:t>
      </w:r>
      <w:r w:rsidRPr="00E85EB6">
        <w:rPr>
          <w:rFonts w:ascii="Arial" w:eastAsia="宋体" w:hAnsi="Arial" w:cs="Arial"/>
          <w:color w:val="333333"/>
          <w:kern w:val="0"/>
          <w:szCs w:val="21"/>
        </w:rPr>
        <w:t>“</w:t>
      </w:r>
      <w:r w:rsidRPr="00E85EB6">
        <w:rPr>
          <w:rFonts w:ascii="Arial" w:eastAsia="宋体" w:hAnsi="Arial" w:cs="Arial"/>
          <w:color w:val="333333"/>
          <w:kern w:val="0"/>
          <w:szCs w:val="21"/>
        </w:rPr>
        <w:t>学籍异动申请表</w:t>
      </w:r>
      <w:r w:rsidRPr="00E85EB6">
        <w:rPr>
          <w:rFonts w:ascii="Arial" w:eastAsia="宋体" w:hAnsi="Arial" w:cs="Arial"/>
          <w:color w:val="333333"/>
          <w:kern w:val="0"/>
          <w:szCs w:val="21"/>
        </w:rPr>
        <w:t>”</w:t>
      </w:r>
      <w:r w:rsidRPr="00E85EB6">
        <w:rPr>
          <w:rFonts w:ascii="Arial" w:eastAsia="宋体" w:hAnsi="Arial" w:cs="Arial"/>
          <w:color w:val="333333"/>
          <w:kern w:val="0"/>
          <w:szCs w:val="21"/>
        </w:rPr>
        <w:t>（因</w:t>
      </w:r>
      <w:proofErr w:type="gramStart"/>
      <w:r w:rsidRPr="00E85EB6">
        <w:rPr>
          <w:rFonts w:ascii="Arial" w:eastAsia="宋体" w:hAnsi="Arial" w:cs="Arial"/>
          <w:color w:val="333333"/>
          <w:kern w:val="0"/>
          <w:szCs w:val="21"/>
        </w:rPr>
        <w:t>病休学须提供</w:t>
      </w:r>
      <w:proofErr w:type="gramEnd"/>
      <w:r w:rsidRPr="00E85EB6">
        <w:rPr>
          <w:rFonts w:ascii="Arial" w:eastAsia="宋体" w:hAnsi="Arial" w:cs="Arial"/>
          <w:color w:val="333333"/>
          <w:kern w:val="0"/>
          <w:szCs w:val="21"/>
        </w:rPr>
        <w:t>二级甲等医院诊断证明），由导师签署意见，经所在院（部）同意并注明休学起止时间，报学校审批。</w:t>
      </w:r>
    </w:p>
    <w:p w14:paraId="6FC9FE68"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第三十二条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研究生休学相关事宜依据下列规定处理：</w:t>
      </w:r>
    </w:p>
    <w:p w14:paraId="3331E1E7"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（一）休学的研究生必须办理休学手续离校，学校保留其学籍；</w:t>
      </w:r>
    </w:p>
    <w:p w14:paraId="1BB43A28"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（二）休学期间，不享受在校研究生待遇；</w:t>
      </w:r>
    </w:p>
    <w:p w14:paraId="6C27BED6"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（三）研究生休学时间累计不得超过</w:t>
      </w:r>
      <w:r w:rsidRPr="00E85EB6">
        <w:rPr>
          <w:rFonts w:ascii="Arial" w:eastAsia="宋体" w:hAnsi="Arial" w:cs="Arial"/>
          <w:color w:val="333333"/>
          <w:kern w:val="0"/>
          <w:szCs w:val="21"/>
        </w:rPr>
        <w:t>2</w:t>
      </w:r>
      <w:r w:rsidRPr="00E85EB6">
        <w:rPr>
          <w:rFonts w:ascii="Arial" w:eastAsia="宋体" w:hAnsi="Arial" w:cs="Arial"/>
          <w:color w:val="333333"/>
          <w:kern w:val="0"/>
          <w:szCs w:val="21"/>
        </w:rPr>
        <w:t>年；</w:t>
      </w:r>
    </w:p>
    <w:p w14:paraId="4BD0FB52"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（四）因病休学研究生的医疗费按国家及当地的有关规定处理。</w:t>
      </w:r>
    </w:p>
    <w:p w14:paraId="2B466211"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lastRenderedPageBreak/>
        <w:t>第三十三条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新生和在校研究生应征参加中国人民解放军（含中国人民武装警察部队），学校保留其入学资格或者学籍至退役后</w:t>
      </w:r>
      <w:r w:rsidRPr="00E85EB6">
        <w:rPr>
          <w:rFonts w:ascii="Arial" w:eastAsia="宋体" w:hAnsi="Arial" w:cs="Arial"/>
          <w:color w:val="333333"/>
          <w:kern w:val="0"/>
          <w:szCs w:val="21"/>
        </w:rPr>
        <w:t>2</w:t>
      </w:r>
      <w:r w:rsidRPr="00E85EB6">
        <w:rPr>
          <w:rFonts w:ascii="Arial" w:eastAsia="宋体" w:hAnsi="Arial" w:cs="Arial"/>
          <w:color w:val="333333"/>
          <w:kern w:val="0"/>
          <w:szCs w:val="21"/>
        </w:rPr>
        <w:t>年。</w:t>
      </w:r>
    </w:p>
    <w:p w14:paraId="462CE185" w14:textId="77777777" w:rsidR="00E85EB6" w:rsidRPr="00E85EB6" w:rsidRDefault="00E85EB6" w:rsidP="00E85EB6">
      <w:pPr>
        <w:widowControl/>
        <w:shd w:val="clear" w:color="auto" w:fill="FFFFFF"/>
        <w:spacing w:after="150"/>
        <w:jc w:val="left"/>
        <w:rPr>
          <w:rFonts w:ascii="Arial" w:eastAsia="宋体" w:hAnsi="Arial" w:cs="Arial"/>
          <w:color w:val="333333"/>
          <w:kern w:val="0"/>
          <w:szCs w:val="21"/>
        </w:rPr>
      </w:pPr>
      <w:r w:rsidRPr="00E85EB6">
        <w:rPr>
          <w:rFonts w:ascii="Arial" w:eastAsia="宋体" w:hAnsi="Arial" w:cs="Arial"/>
          <w:color w:val="333333"/>
          <w:kern w:val="0"/>
          <w:szCs w:val="21"/>
        </w:rPr>
        <w:t xml:space="preserve">　　研究生参加学校组织的跨校联合培养项目，在联合培养学校学习期间，学校为其保留学籍但不超过学校规定的最长学习年限。</w:t>
      </w:r>
    </w:p>
    <w:p w14:paraId="42D47FC3"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研究生保留学籍期间，要与其实际所在的部队、学校等组织建立管理关系，不享受在校研究生待遇。</w:t>
      </w:r>
    </w:p>
    <w:p w14:paraId="6D362A83"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第三十四条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研究生休学或保留学籍期满，须在期满</w:t>
      </w:r>
      <w:r w:rsidRPr="00E85EB6">
        <w:rPr>
          <w:rFonts w:ascii="Arial" w:eastAsia="宋体" w:hAnsi="Arial" w:cs="Arial"/>
          <w:color w:val="333333"/>
          <w:kern w:val="0"/>
          <w:szCs w:val="21"/>
        </w:rPr>
        <w:t>2</w:t>
      </w:r>
      <w:r w:rsidRPr="00E85EB6">
        <w:rPr>
          <w:rFonts w:ascii="Arial" w:eastAsia="宋体" w:hAnsi="Arial" w:cs="Arial"/>
          <w:color w:val="333333"/>
          <w:kern w:val="0"/>
          <w:szCs w:val="21"/>
        </w:rPr>
        <w:t>周前向学校提出书面复学申请。经学校审查合格后，办理入校手续。因病休学提出复学申请的需提供二级甲等以上医院的健康诊断证明。</w:t>
      </w:r>
    </w:p>
    <w:p w14:paraId="5209D927" w14:textId="77777777" w:rsidR="00E85EB6" w:rsidRPr="00E85EB6" w:rsidRDefault="00E85EB6" w:rsidP="00E85EB6">
      <w:pPr>
        <w:widowControl/>
        <w:shd w:val="clear" w:color="auto" w:fill="FFFFFF"/>
        <w:spacing w:after="150" w:line="360" w:lineRule="atLeast"/>
        <w:ind w:firstLine="435"/>
        <w:jc w:val="left"/>
        <w:rPr>
          <w:rFonts w:ascii="Arial" w:eastAsia="宋体" w:hAnsi="Arial" w:cs="Arial"/>
          <w:color w:val="333333"/>
          <w:kern w:val="0"/>
          <w:szCs w:val="21"/>
        </w:rPr>
      </w:pPr>
      <w:r w:rsidRPr="00E85EB6">
        <w:rPr>
          <w:rFonts w:ascii="Arial" w:eastAsia="宋体" w:hAnsi="Arial" w:cs="Arial"/>
          <w:color w:val="333333"/>
          <w:kern w:val="0"/>
          <w:sz w:val="23"/>
          <w:szCs w:val="23"/>
        </w:rPr>
        <w:t>研究生在保留入学资格、休学、保留学籍期间如有严重违法乱纪行为的，学校将根据有关规定取消其入（复）学资格。</w:t>
      </w:r>
    </w:p>
    <w:p w14:paraId="5EDC86DB"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t> </w:t>
      </w:r>
    </w:p>
    <w:p w14:paraId="4D2E69A8"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t>第八章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退</w:t>
      </w:r>
      <w:r w:rsidRPr="00E85EB6">
        <w:rPr>
          <w:rFonts w:ascii="Arial" w:eastAsia="宋体" w:hAnsi="Arial" w:cs="Arial"/>
          <w:b/>
          <w:bCs/>
          <w:color w:val="333333"/>
          <w:kern w:val="0"/>
          <w:szCs w:val="21"/>
        </w:rPr>
        <w:t xml:space="preserve"> </w:t>
      </w:r>
      <w:r w:rsidRPr="00E85EB6">
        <w:rPr>
          <w:rFonts w:ascii="Arial" w:eastAsia="宋体" w:hAnsi="Arial" w:cs="Arial"/>
          <w:b/>
          <w:bCs/>
          <w:color w:val="333333"/>
          <w:kern w:val="0"/>
          <w:szCs w:val="21"/>
        </w:rPr>
        <w:t>学</w:t>
      </w:r>
    </w:p>
    <w:p w14:paraId="089833AB"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第三十五条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研究生有下列情形之一，学校应</w:t>
      </w:r>
      <w:proofErr w:type="gramStart"/>
      <w:r w:rsidRPr="00E85EB6">
        <w:rPr>
          <w:rFonts w:ascii="Arial" w:eastAsia="宋体" w:hAnsi="Arial" w:cs="Arial"/>
          <w:color w:val="333333"/>
          <w:kern w:val="0"/>
          <w:szCs w:val="21"/>
        </w:rPr>
        <w:t>予退</w:t>
      </w:r>
      <w:proofErr w:type="gramEnd"/>
      <w:r w:rsidRPr="00E85EB6">
        <w:rPr>
          <w:rFonts w:ascii="Arial" w:eastAsia="宋体" w:hAnsi="Arial" w:cs="Arial"/>
          <w:color w:val="333333"/>
          <w:kern w:val="0"/>
          <w:szCs w:val="21"/>
        </w:rPr>
        <w:t>学处理：</w:t>
      </w:r>
    </w:p>
    <w:p w14:paraId="5202CE3C"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（一）学业成绩未达到学校要求或者在学校规定的学习年限内未完成学业的；</w:t>
      </w:r>
    </w:p>
    <w:p w14:paraId="50AEA698"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（二）休学、保留学籍期满，逾期</w:t>
      </w:r>
      <w:r w:rsidRPr="00E85EB6">
        <w:rPr>
          <w:rFonts w:ascii="Arial" w:eastAsia="宋体" w:hAnsi="Arial" w:cs="Arial"/>
          <w:color w:val="333333"/>
          <w:kern w:val="0"/>
          <w:szCs w:val="21"/>
        </w:rPr>
        <w:t>2</w:t>
      </w:r>
      <w:proofErr w:type="gramStart"/>
      <w:r w:rsidRPr="00E85EB6">
        <w:rPr>
          <w:rFonts w:ascii="Arial" w:eastAsia="宋体" w:hAnsi="Arial" w:cs="Arial"/>
          <w:color w:val="333333"/>
          <w:kern w:val="0"/>
          <w:szCs w:val="21"/>
        </w:rPr>
        <w:t>周未</w:t>
      </w:r>
      <w:proofErr w:type="gramEnd"/>
      <w:r w:rsidRPr="00E85EB6">
        <w:rPr>
          <w:rFonts w:ascii="Arial" w:eastAsia="宋体" w:hAnsi="Arial" w:cs="Arial"/>
          <w:color w:val="333333"/>
          <w:kern w:val="0"/>
          <w:szCs w:val="21"/>
        </w:rPr>
        <w:t>提出复学申请或者申请复学经复查不合格的；</w:t>
      </w:r>
    </w:p>
    <w:p w14:paraId="5739E40B"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（三）根据二级甲等以上医院诊断，患有疾病或者意外伤残不能继续在校学习的；</w:t>
      </w:r>
    </w:p>
    <w:p w14:paraId="62EE5721"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（四）超过学校规定期限未注册而又未履行暂缓注册手续的；</w:t>
      </w:r>
    </w:p>
    <w:p w14:paraId="6C9184B9"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（五）未经批准连续</w:t>
      </w:r>
      <w:r w:rsidRPr="00E85EB6">
        <w:rPr>
          <w:rFonts w:ascii="Arial" w:eastAsia="宋体" w:hAnsi="Arial" w:cs="Arial"/>
          <w:color w:val="333333"/>
          <w:kern w:val="0"/>
          <w:szCs w:val="21"/>
        </w:rPr>
        <w:t>2</w:t>
      </w:r>
      <w:proofErr w:type="gramStart"/>
      <w:r w:rsidRPr="00E85EB6">
        <w:rPr>
          <w:rFonts w:ascii="Arial" w:eastAsia="宋体" w:hAnsi="Arial" w:cs="Arial"/>
          <w:color w:val="333333"/>
          <w:kern w:val="0"/>
          <w:szCs w:val="21"/>
        </w:rPr>
        <w:t>周未</w:t>
      </w:r>
      <w:proofErr w:type="gramEnd"/>
      <w:r w:rsidRPr="00E85EB6">
        <w:rPr>
          <w:rFonts w:ascii="Arial" w:eastAsia="宋体" w:hAnsi="Arial" w:cs="Arial"/>
          <w:color w:val="333333"/>
          <w:kern w:val="0"/>
          <w:szCs w:val="21"/>
        </w:rPr>
        <w:t>参加学校规定的教学活动的；</w:t>
      </w:r>
    </w:p>
    <w:p w14:paraId="259D9117"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（六）国家公派或者因私出国（境）攻读学位的；</w:t>
      </w:r>
    </w:p>
    <w:p w14:paraId="28D3D7C7"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（七）学校规定的不能完成学业、应</w:t>
      </w:r>
      <w:proofErr w:type="gramStart"/>
      <w:r w:rsidRPr="00E85EB6">
        <w:rPr>
          <w:rFonts w:ascii="Arial" w:eastAsia="宋体" w:hAnsi="Arial" w:cs="Arial"/>
          <w:color w:val="333333"/>
          <w:kern w:val="0"/>
          <w:szCs w:val="21"/>
        </w:rPr>
        <w:t>予退</w:t>
      </w:r>
      <w:proofErr w:type="gramEnd"/>
      <w:r w:rsidRPr="00E85EB6">
        <w:rPr>
          <w:rFonts w:ascii="Arial" w:eastAsia="宋体" w:hAnsi="Arial" w:cs="Arial"/>
          <w:color w:val="333333"/>
          <w:kern w:val="0"/>
          <w:szCs w:val="21"/>
        </w:rPr>
        <w:t>学的其他情形。</w:t>
      </w:r>
    </w:p>
    <w:p w14:paraId="6209BE83"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凡因上述原因对研究生做退学处理，须由研究生所在学院（部）提出报告并附有关提前告知学生</w:t>
      </w:r>
      <w:proofErr w:type="gramStart"/>
      <w:r w:rsidRPr="00E85EB6">
        <w:rPr>
          <w:rFonts w:ascii="Arial" w:eastAsia="宋体" w:hAnsi="Arial" w:cs="Arial"/>
          <w:color w:val="333333"/>
          <w:kern w:val="0"/>
          <w:szCs w:val="21"/>
        </w:rPr>
        <w:t>作出</w:t>
      </w:r>
      <w:proofErr w:type="gramEnd"/>
      <w:r w:rsidRPr="00E85EB6">
        <w:rPr>
          <w:rFonts w:ascii="Arial" w:eastAsia="宋体" w:hAnsi="Arial" w:cs="Arial"/>
          <w:color w:val="333333"/>
          <w:kern w:val="0"/>
          <w:szCs w:val="21"/>
        </w:rPr>
        <w:t>处理决定的事实、理由及依据的材料，学院（部）主管领导同意，研究生院审核，经校长办公会或者校长授权的专门会议研究决定。</w:t>
      </w:r>
    </w:p>
    <w:p w14:paraId="2ADEA3E6"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研究生本人申请退学的，应由本人填写</w:t>
      </w:r>
      <w:r w:rsidRPr="00E85EB6">
        <w:rPr>
          <w:rFonts w:ascii="Arial" w:eastAsia="宋体" w:hAnsi="Arial" w:cs="Arial"/>
          <w:color w:val="333333"/>
          <w:kern w:val="0"/>
          <w:szCs w:val="21"/>
        </w:rPr>
        <w:t>“</w:t>
      </w:r>
      <w:r w:rsidRPr="00E85EB6">
        <w:rPr>
          <w:rFonts w:ascii="Arial" w:eastAsia="宋体" w:hAnsi="Arial" w:cs="Arial"/>
          <w:color w:val="333333"/>
          <w:kern w:val="0"/>
          <w:szCs w:val="21"/>
        </w:rPr>
        <w:t>学籍异动申请表</w:t>
      </w:r>
      <w:r w:rsidRPr="00E85EB6">
        <w:rPr>
          <w:rFonts w:ascii="Arial" w:eastAsia="宋体" w:hAnsi="Arial" w:cs="Arial"/>
          <w:color w:val="333333"/>
          <w:kern w:val="0"/>
          <w:szCs w:val="21"/>
        </w:rPr>
        <w:t>”</w:t>
      </w:r>
      <w:r w:rsidRPr="00E85EB6">
        <w:rPr>
          <w:rFonts w:ascii="Arial" w:eastAsia="宋体" w:hAnsi="Arial" w:cs="Arial"/>
          <w:color w:val="333333"/>
          <w:kern w:val="0"/>
          <w:szCs w:val="21"/>
        </w:rPr>
        <w:t>，导师签署意见，经所在院（部）同意，报学校审批。</w:t>
      </w:r>
    </w:p>
    <w:p w14:paraId="3A426F25"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第三十六条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退学的研究生，应当按学校规定期限办理退学手续离校。退学的研究生，按已有毕业学历和就业政策可以就业的，由学校报所在地省级毕业生就业部门办理相关手续；在学校规定期限内没有聘用单位的，应当办理退学手续离校。</w:t>
      </w:r>
    </w:p>
    <w:p w14:paraId="21AEA7F3"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退学研究生的档案由学校退回其家庭所在地，户口按照国家相关规定</w:t>
      </w:r>
      <w:proofErr w:type="gramStart"/>
      <w:r w:rsidRPr="00E85EB6">
        <w:rPr>
          <w:rFonts w:ascii="Arial" w:eastAsia="宋体" w:hAnsi="Arial" w:cs="Arial"/>
          <w:color w:val="333333"/>
          <w:kern w:val="0"/>
          <w:szCs w:val="21"/>
        </w:rPr>
        <w:t>迁回</w:t>
      </w:r>
      <w:proofErr w:type="gramEnd"/>
      <w:r w:rsidRPr="00E85EB6">
        <w:rPr>
          <w:rFonts w:ascii="Arial" w:eastAsia="宋体" w:hAnsi="Arial" w:cs="Arial"/>
          <w:color w:val="333333"/>
          <w:kern w:val="0"/>
          <w:szCs w:val="21"/>
        </w:rPr>
        <w:t>原户籍地或者家庭户籍所在地。</w:t>
      </w:r>
    </w:p>
    <w:p w14:paraId="446DD005"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lastRenderedPageBreak/>
        <w:t> </w:t>
      </w:r>
    </w:p>
    <w:p w14:paraId="43D2393E"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t>第九章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毕业与结业</w:t>
      </w:r>
    </w:p>
    <w:p w14:paraId="72EAC8CD"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第三十七条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研究生应在基本学习年限内完成学业，硕士研究生的基本学习年限为</w:t>
      </w:r>
      <w:r w:rsidRPr="00E85EB6">
        <w:rPr>
          <w:rFonts w:ascii="Arial" w:eastAsia="宋体" w:hAnsi="Arial" w:cs="Arial"/>
          <w:color w:val="333333"/>
          <w:kern w:val="0"/>
          <w:szCs w:val="21"/>
        </w:rPr>
        <w:t>2</w:t>
      </w:r>
      <w:r w:rsidRPr="00E85EB6">
        <w:rPr>
          <w:rFonts w:ascii="Arial" w:eastAsia="宋体" w:hAnsi="Arial" w:cs="Arial"/>
          <w:color w:val="333333"/>
          <w:kern w:val="0"/>
          <w:szCs w:val="21"/>
        </w:rPr>
        <w:t>年和</w:t>
      </w:r>
      <w:r w:rsidRPr="00E85EB6">
        <w:rPr>
          <w:rFonts w:ascii="Arial" w:eastAsia="宋体" w:hAnsi="Arial" w:cs="Arial"/>
          <w:color w:val="333333"/>
          <w:kern w:val="0"/>
          <w:szCs w:val="21"/>
        </w:rPr>
        <w:t>3</w:t>
      </w:r>
      <w:r w:rsidRPr="00E85EB6">
        <w:rPr>
          <w:rFonts w:ascii="Arial" w:eastAsia="宋体" w:hAnsi="Arial" w:cs="Arial"/>
          <w:color w:val="333333"/>
          <w:kern w:val="0"/>
          <w:szCs w:val="21"/>
        </w:rPr>
        <w:t>年，博士研究生的基本学习年限为</w:t>
      </w:r>
      <w:r w:rsidRPr="00E85EB6">
        <w:rPr>
          <w:rFonts w:ascii="Arial" w:eastAsia="宋体" w:hAnsi="Arial" w:cs="Arial"/>
          <w:color w:val="333333"/>
          <w:kern w:val="0"/>
          <w:szCs w:val="21"/>
        </w:rPr>
        <w:t>4</w:t>
      </w:r>
      <w:r w:rsidRPr="00E85EB6">
        <w:rPr>
          <w:rFonts w:ascii="Arial" w:eastAsia="宋体" w:hAnsi="Arial" w:cs="Arial"/>
          <w:color w:val="333333"/>
          <w:kern w:val="0"/>
          <w:szCs w:val="21"/>
        </w:rPr>
        <w:t>年（从</w:t>
      </w:r>
      <w:r w:rsidRPr="00E85EB6">
        <w:rPr>
          <w:rFonts w:ascii="Arial" w:eastAsia="宋体" w:hAnsi="Arial" w:cs="Arial"/>
          <w:color w:val="333333"/>
          <w:kern w:val="0"/>
          <w:szCs w:val="21"/>
        </w:rPr>
        <w:t>2018</w:t>
      </w:r>
      <w:r w:rsidRPr="00E85EB6">
        <w:rPr>
          <w:rFonts w:ascii="Arial" w:eastAsia="宋体" w:hAnsi="Arial" w:cs="Arial"/>
          <w:color w:val="333333"/>
          <w:kern w:val="0"/>
          <w:szCs w:val="21"/>
        </w:rPr>
        <w:t>级开始执行）。</w:t>
      </w:r>
    </w:p>
    <w:p w14:paraId="3426530A"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未能在基本学习年限内完成学业的，可以申请延长学习年限，硕士研究生最长学习年限为</w:t>
      </w:r>
      <w:r w:rsidRPr="00E85EB6">
        <w:rPr>
          <w:rFonts w:ascii="Arial" w:eastAsia="宋体" w:hAnsi="Arial" w:cs="Arial"/>
          <w:color w:val="333333"/>
          <w:kern w:val="0"/>
          <w:szCs w:val="21"/>
        </w:rPr>
        <w:t>5</w:t>
      </w:r>
      <w:r w:rsidRPr="00E85EB6">
        <w:rPr>
          <w:rFonts w:ascii="Arial" w:eastAsia="宋体" w:hAnsi="Arial" w:cs="Arial"/>
          <w:color w:val="333333"/>
          <w:kern w:val="0"/>
          <w:szCs w:val="21"/>
        </w:rPr>
        <w:t>年（含休学和保留学籍），博士研究生最长学习年限为</w:t>
      </w:r>
      <w:r w:rsidRPr="00E85EB6">
        <w:rPr>
          <w:rFonts w:ascii="Arial" w:eastAsia="宋体" w:hAnsi="Arial" w:cs="Arial"/>
          <w:color w:val="333333"/>
          <w:kern w:val="0"/>
          <w:szCs w:val="21"/>
        </w:rPr>
        <w:t>8</w:t>
      </w:r>
      <w:r w:rsidRPr="00E85EB6">
        <w:rPr>
          <w:rFonts w:ascii="Arial" w:eastAsia="宋体" w:hAnsi="Arial" w:cs="Arial"/>
          <w:color w:val="333333"/>
          <w:kern w:val="0"/>
          <w:szCs w:val="21"/>
        </w:rPr>
        <w:t>年（含休学和保留学籍）。</w:t>
      </w:r>
    </w:p>
    <w:p w14:paraId="3D4C7622"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第三十八条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研究生在学校规定的学习年限内，修完个人培养计划规定的课程和必修环节，成绩合格，完成学位论文并通过答辩，学校准予毕业并在研究生离校前发给毕业证书。符合学位授予条件的，学校颁发学位证书。</w:t>
      </w:r>
    </w:p>
    <w:p w14:paraId="395CC57A"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研究生提前完成培养方案规定的所有培养环节和学位论文，可按照学校有关规定申请提前毕业。</w:t>
      </w:r>
    </w:p>
    <w:p w14:paraId="3710ABF8"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第三十九条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研究生在学校规定的学习年限内，完成培养计划规定的课程学习和必修环节，成绩合格，完成学位论文但未通过学位论文评审或答辩者，准予结业，发给结业证书。研究生可在结业后</w:t>
      </w:r>
      <w:r w:rsidRPr="00E85EB6">
        <w:rPr>
          <w:rFonts w:ascii="Arial" w:eastAsia="宋体" w:hAnsi="Arial" w:cs="Arial"/>
          <w:color w:val="333333"/>
          <w:kern w:val="0"/>
          <w:szCs w:val="21"/>
        </w:rPr>
        <w:t>1</w:t>
      </w:r>
      <w:r w:rsidRPr="00E85EB6">
        <w:rPr>
          <w:rFonts w:ascii="Arial" w:eastAsia="宋体" w:hAnsi="Arial" w:cs="Arial"/>
          <w:color w:val="333333"/>
          <w:kern w:val="0"/>
          <w:szCs w:val="21"/>
        </w:rPr>
        <w:t>年内（但不能超过学校规定的最长学习年限）申请重新毕业论文答辩</w:t>
      </w:r>
      <w:r w:rsidRPr="00E85EB6">
        <w:rPr>
          <w:rFonts w:ascii="Arial" w:eastAsia="宋体" w:hAnsi="Arial" w:cs="Arial"/>
          <w:color w:val="333333"/>
          <w:kern w:val="0"/>
          <w:szCs w:val="21"/>
        </w:rPr>
        <w:t>1</w:t>
      </w:r>
      <w:r w:rsidRPr="00E85EB6">
        <w:rPr>
          <w:rFonts w:ascii="Arial" w:eastAsia="宋体" w:hAnsi="Arial" w:cs="Arial"/>
          <w:color w:val="333333"/>
          <w:kern w:val="0"/>
          <w:szCs w:val="21"/>
        </w:rPr>
        <w:t>次，通过者换发毕业证书。合格后颁发的毕业证书毕业时间按</w:t>
      </w:r>
      <w:proofErr w:type="gramStart"/>
      <w:r w:rsidRPr="00E85EB6">
        <w:rPr>
          <w:rFonts w:ascii="Arial" w:eastAsia="宋体" w:hAnsi="Arial" w:cs="Arial"/>
          <w:color w:val="333333"/>
          <w:kern w:val="0"/>
          <w:szCs w:val="21"/>
        </w:rPr>
        <w:t>照发证</w:t>
      </w:r>
      <w:proofErr w:type="gramEnd"/>
      <w:r w:rsidRPr="00E85EB6">
        <w:rPr>
          <w:rFonts w:ascii="Arial" w:eastAsia="宋体" w:hAnsi="Arial" w:cs="Arial"/>
          <w:color w:val="333333"/>
          <w:kern w:val="0"/>
          <w:szCs w:val="21"/>
        </w:rPr>
        <w:t>日期填写。如仍不通过答辩者，不得再次申请答辩。</w:t>
      </w:r>
    </w:p>
    <w:p w14:paraId="15A209FC"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对退学研究生，学校发给</w:t>
      </w:r>
      <w:proofErr w:type="gramStart"/>
      <w:r w:rsidRPr="00E85EB6">
        <w:rPr>
          <w:rFonts w:ascii="Arial" w:eastAsia="宋体" w:hAnsi="Arial" w:cs="Arial"/>
          <w:color w:val="333333"/>
          <w:kern w:val="0"/>
          <w:szCs w:val="21"/>
        </w:rPr>
        <w:t>肄业</w:t>
      </w:r>
      <w:proofErr w:type="gramEnd"/>
      <w:r w:rsidRPr="00E85EB6">
        <w:rPr>
          <w:rFonts w:ascii="Arial" w:eastAsia="宋体" w:hAnsi="Arial" w:cs="Arial"/>
          <w:color w:val="333333"/>
          <w:kern w:val="0"/>
          <w:szCs w:val="21"/>
        </w:rPr>
        <w:t>证书或者写实性学习证明。</w:t>
      </w:r>
    </w:p>
    <w:p w14:paraId="0465C791"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t> </w:t>
      </w:r>
    </w:p>
    <w:p w14:paraId="4FA5AFEF"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t>第十章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学业证书管理</w:t>
      </w:r>
    </w:p>
    <w:p w14:paraId="225B4EC0"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第四十条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学校严格按照招生时确定的办学类型和学习形式，以及研究生招生录取时填报的个人信息，填写、颁发学历证书、学位证书及其他学业证书。</w:t>
      </w:r>
    </w:p>
    <w:p w14:paraId="23E8D6F2"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研究生在校期间变更姓名、出生日期等证书需填写的个人信息的，应当有合理、充分的理由，并按学校要求提供有法定效力的相应证明文件。学校审查后，根据山东省教育厅要求进行异动处理。</w:t>
      </w:r>
    </w:p>
    <w:p w14:paraId="368AC86C"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第四十一条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学校执行高等教育学籍学历电子注册管理制度，按相关规定及时完成研究生学籍学历电子注册。</w:t>
      </w:r>
    </w:p>
    <w:p w14:paraId="0537AE28"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第四十二条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对违反国家招生规定取得入学资格或者学籍的，学校取消其学籍，不发给学历证书、学位证书；已发的学历证书、学位证书，学校依法予以撤销。对以作弊、剽窃、抄袭等学术不端行为或者其他不正当手段获得学历证书、学位证书的，学校依法予以撤销。</w:t>
      </w:r>
    </w:p>
    <w:p w14:paraId="4420DC9E"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被撤销的学历证书、学位证书已注册的，学校予以注销并报教育行政部门宣布无效。</w:t>
      </w:r>
    </w:p>
    <w:p w14:paraId="3BBC7A0E"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第四十三条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学历证书和学位证书遗失或者损坏，经本人申请，学校核实后出具相应的证明书。证明书与原证书具有同等效力。</w:t>
      </w:r>
    </w:p>
    <w:p w14:paraId="48A35110"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lastRenderedPageBreak/>
        <w:t> </w:t>
      </w:r>
    </w:p>
    <w:p w14:paraId="3C69B4D2"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t>第十一章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校园秩序与课外活动</w:t>
      </w:r>
    </w:p>
    <w:p w14:paraId="3E4AA63E"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第四十四条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学校、研究生要共同维护校园正常秩序，保障学校环境安全、稳定，保障研究生的正常学习和生活。</w:t>
      </w:r>
    </w:p>
    <w:p w14:paraId="50D87D14"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第四十五条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学校通过多种研究生参与管理的组织形式，支持和保障研究生依法、依章程参与学校管理。</w:t>
      </w:r>
    </w:p>
    <w:p w14:paraId="1C4338F7"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第四十六条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研究生要自觉遵守公民道德规范，自觉遵守学校管理制度，创造和维护文明、整洁、优美、安全的学习和生活环境，树立安全风险防范和自我保护意识，保障自身合法权益。</w:t>
      </w:r>
    </w:p>
    <w:p w14:paraId="59ED2742"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第四十七条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研究生不得有酗酒、打架斗殴、赌博、吸毒、传播、复制、贩卖非法书刊和音像制品等违法行为；不得参与非法传销和进行邪教、封建迷信活动；不得从事或者参与有损研究生形象、有悖社会公序良俗的活动。</w:t>
      </w:r>
    </w:p>
    <w:p w14:paraId="7A07EC69"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学校发现研究生在校内有违法行为或者严重精神疾病可能对他人造成伤害的，可以依法采取或者协助有关部门采取必要措施。</w:t>
      </w:r>
    </w:p>
    <w:p w14:paraId="1D056564"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第四十八条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任何组织和个人不得在学校进行宗教活动。</w:t>
      </w:r>
    </w:p>
    <w:p w14:paraId="730F80DF"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第四十九条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学校健全研究生代表大会制度，为研究生会等开展活动提供必要条件，支持其在学校管理中发挥作用。</w:t>
      </w:r>
    </w:p>
    <w:p w14:paraId="34CFD928"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研究生可以在校内成立、参加学生团体。研究生成立团体，应当按学校有关规定提出书面申请，报学校批准并施行登记和年检制度。</w:t>
      </w:r>
    </w:p>
    <w:p w14:paraId="24CAADF9"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研究生团体应当在宪法、法律、法规和学校管理制度范围内活动，接受学校的领导和管理。研究生团体邀请校外组织、人员到校举办讲座等活动，需经学校批准。</w:t>
      </w:r>
    </w:p>
    <w:p w14:paraId="0E80E627"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第五十条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学校提倡并支持研究生及研究生团体开展有益于身心健康、成长成才的学术、科技、艺术、文娱、体育等活动。</w:t>
      </w:r>
    </w:p>
    <w:p w14:paraId="020A1E98"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研究生进行课外活动不得影响学校正常的教育教学秩序和生活秩序。</w:t>
      </w:r>
    </w:p>
    <w:p w14:paraId="59445814"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color w:val="333333"/>
          <w:kern w:val="0"/>
          <w:szCs w:val="21"/>
        </w:rPr>
        <w:t>研究生参加勤工助学活动应当遵守法律、法规以及学校、用工单位的管理制度，履行勤工助学活动的有关协议。</w:t>
      </w:r>
    </w:p>
    <w:p w14:paraId="2DF3CD36"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第五十一条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研究生举行大型集会、游行、示威等活动，应当按法律程序和有关规定获得批准。对未获批准的，学校有权依法劝阻或者制止。</w:t>
      </w:r>
    </w:p>
    <w:p w14:paraId="7D146834"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第五十二条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研究生要遵守国家和学校关于网络使用的有关规定，不得登录非法网站和传播非法文字、音频、视频资料等，不得编造或者传播虚假、有害信息；不得攻击、侵入他人计算机和移动通讯网络系统。</w:t>
      </w:r>
    </w:p>
    <w:p w14:paraId="12EEA00F"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lastRenderedPageBreak/>
        <w:t>第五十三条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研究生应当遵守学校关于研究生住宿管理的规定。鼓励和支持研究生通过制定公约，实施自我管理。</w:t>
      </w:r>
    </w:p>
    <w:p w14:paraId="677F1B04"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t> </w:t>
      </w:r>
    </w:p>
    <w:p w14:paraId="123C51CE" w14:textId="77777777" w:rsidR="00E85EB6" w:rsidRPr="00E85EB6" w:rsidRDefault="00E85EB6" w:rsidP="00E85EB6">
      <w:pPr>
        <w:widowControl/>
        <w:shd w:val="clear" w:color="auto" w:fill="FFFFFF"/>
        <w:spacing w:after="150" w:line="360" w:lineRule="atLeast"/>
        <w:ind w:firstLine="435"/>
        <w:jc w:val="center"/>
        <w:rPr>
          <w:rFonts w:ascii="Arial" w:eastAsia="宋体" w:hAnsi="Arial" w:cs="Arial"/>
          <w:color w:val="333333"/>
          <w:kern w:val="0"/>
          <w:szCs w:val="21"/>
        </w:rPr>
      </w:pPr>
      <w:r w:rsidRPr="00E85EB6">
        <w:rPr>
          <w:rFonts w:ascii="Arial" w:eastAsia="宋体" w:hAnsi="Arial" w:cs="Arial"/>
          <w:b/>
          <w:bCs/>
          <w:color w:val="333333"/>
          <w:kern w:val="0"/>
          <w:szCs w:val="21"/>
        </w:rPr>
        <w:t>第十二章</w:t>
      </w:r>
      <w:r w:rsidRPr="00E85EB6">
        <w:rPr>
          <w:rFonts w:ascii="Arial" w:eastAsia="宋体" w:hAnsi="Arial" w:cs="Arial"/>
          <w:b/>
          <w:bCs/>
          <w:color w:val="333333"/>
          <w:kern w:val="0"/>
          <w:szCs w:val="21"/>
        </w:rPr>
        <w:t>  </w:t>
      </w:r>
      <w:r w:rsidRPr="00E85EB6">
        <w:rPr>
          <w:rFonts w:ascii="Arial" w:eastAsia="宋体" w:hAnsi="Arial" w:cs="Arial"/>
          <w:b/>
          <w:bCs/>
          <w:color w:val="333333"/>
          <w:kern w:val="0"/>
          <w:szCs w:val="21"/>
        </w:rPr>
        <w:t>附</w:t>
      </w:r>
      <w:r w:rsidRPr="00E85EB6">
        <w:rPr>
          <w:rFonts w:ascii="Arial" w:eastAsia="宋体" w:hAnsi="Arial" w:cs="Arial"/>
          <w:b/>
          <w:bCs/>
          <w:color w:val="333333"/>
          <w:kern w:val="0"/>
          <w:szCs w:val="21"/>
        </w:rPr>
        <w:t xml:space="preserve"> </w:t>
      </w:r>
      <w:r w:rsidRPr="00E85EB6">
        <w:rPr>
          <w:rFonts w:ascii="Arial" w:eastAsia="宋体" w:hAnsi="Arial" w:cs="Arial"/>
          <w:b/>
          <w:bCs/>
          <w:color w:val="333333"/>
          <w:kern w:val="0"/>
          <w:szCs w:val="21"/>
        </w:rPr>
        <w:t>则</w:t>
      </w:r>
    </w:p>
    <w:p w14:paraId="2F1B0E26"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第五十四条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对研究生的表彰和奖励按照《中国石油大学（华东）研究生奖助学金管理办法》等有关规定执行。</w:t>
      </w:r>
    </w:p>
    <w:p w14:paraId="3BFA9821"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第五十五条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对研究生违法、违规、违纪行为的处理，按照《中国石油大学（华东）学生纪律处分规定》执行。</w:t>
      </w:r>
    </w:p>
    <w:p w14:paraId="17AAF90A"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第五十六条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研究生对学校处理或者处分有异议的，按照《中国石油大学（华东）学生申诉处理办法》执行。</w:t>
      </w:r>
    </w:p>
    <w:p w14:paraId="1520C050" w14:textId="77777777" w:rsidR="00E85EB6" w:rsidRPr="00E85EB6" w:rsidRDefault="00E85EB6" w:rsidP="00E85EB6">
      <w:pPr>
        <w:widowControl/>
        <w:shd w:val="clear" w:color="auto" w:fill="FFFFFF"/>
        <w:spacing w:after="150" w:line="360" w:lineRule="atLeast"/>
        <w:jc w:val="left"/>
        <w:rPr>
          <w:rFonts w:ascii="Arial" w:eastAsia="宋体" w:hAnsi="Arial" w:cs="Arial"/>
          <w:color w:val="333333"/>
          <w:kern w:val="0"/>
          <w:szCs w:val="21"/>
        </w:rPr>
      </w:pPr>
      <w:r w:rsidRPr="00E85EB6">
        <w:rPr>
          <w:rFonts w:ascii="Arial" w:eastAsia="宋体" w:hAnsi="Arial" w:cs="Arial"/>
          <w:b/>
          <w:bCs/>
          <w:color w:val="333333"/>
          <w:kern w:val="0"/>
          <w:szCs w:val="21"/>
        </w:rPr>
        <w:t>第五十七条</w:t>
      </w:r>
      <w:r w:rsidRPr="00E85EB6">
        <w:rPr>
          <w:rFonts w:ascii="Arial" w:eastAsia="宋体" w:hAnsi="Arial" w:cs="Arial"/>
          <w:color w:val="333333"/>
          <w:kern w:val="0"/>
          <w:szCs w:val="21"/>
        </w:rPr>
        <w:t> </w:t>
      </w:r>
      <w:r w:rsidRPr="00E85EB6">
        <w:rPr>
          <w:rFonts w:ascii="Arial" w:eastAsia="宋体" w:hAnsi="Arial" w:cs="Arial"/>
          <w:color w:val="333333"/>
          <w:kern w:val="0"/>
          <w:szCs w:val="21"/>
        </w:rPr>
        <w:t>本规定自</w:t>
      </w:r>
      <w:r w:rsidRPr="00E85EB6">
        <w:rPr>
          <w:rFonts w:ascii="Arial" w:eastAsia="宋体" w:hAnsi="Arial" w:cs="Arial"/>
          <w:color w:val="333333"/>
          <w:kern w:val="0"/>
          <w:szCs w:val="21"/>
        </w:rPr>
        <w:t>2017</w:t>
      </w:r>
      <w:r w:rsidRPr="00E85EB6">
        <w:rPr>
          <w:rFonts w:ascii="Arial" w:eastAsia="宋体" w:hAnsi="Arial" w:cs="Arial"/>
          <w:color w:val="333333"/>
          <w:kern w:val="0"/>
          <w:szCs w:val="21"/>
        </w:rPr>
        <w:t>年</w:t>
      </w:r>
      <w:r w:rsidRPr="00E85EB6">
        <w:rPr>
          <w:rFonts w:ascii="Arial" w:eastAsia="宋体" w:hAnsi="Arial" w:cs="Arial"/>
          <w:color w:val="333333"/>
          <w:kern w:val="0"/>
          <w:szCs w:val="21"/>
        </w:rPr>
        <w:t>9</w:t>
      </w:r>
      <w:r w:rsidRPr="00E85EB6">
        <w:rPr>
          <w:rFonts w:ascii="Arial" w:eastAsia="宋体" w:hAnsi="Arial" w:cs="Arial"/>
          <w:color w:val="333333"/>
          <w:kern w:val="0"/>
          <w:szCs w:val="21"/>
        </w:rPr>
        <w:t>月</w:t>
      </w:r>
      <w:r w:rsidRPr="00E85EB6">
        <w:rPr>
          <w:rFonts w:ascii="Arial" w:eastAsia="宋体" w:hAnsi="Arial" w:cs="Arial"/>
          <w:color w:val="333333"/>
          <w:kern w:val="0"/>
          <w:szCs w:val="21"/>
        </w:rPr>
        <w:t>1</w:t>
      </w:r>
      <w:r w:rsidRPr="00E85EB6">
        <w:rPr>
          <w:rFonts w:ascii="Arial" w:eastAsia="宋体" w:hAnsi="Arial" w:cs="Arial"/>
          <w:color w:val="333333"/>
          <w:kern w:val="0"/>
          <w:szCs w:val="21"/>
        </w:rPr>
        <w:t>日起施行，由研究生院负责解释。原《中国石油大学（华东）研究生管理实施细则》（中石大东发〔</w:t>
      </w:r>
      <w:r w:rsidRPr="00E85EB6">
        <w:rPr>
          <w:rFonts w:ascii="Arial" w:eastAsia="宋体" w:hAnsi="Arial" w:cs="Arial"/>
          <w:color w:val="333333"/>
          <w:kern w:val="0"/>
          <w:szCs w:val="21"/>
        </w:rPr>
        <w:t>2006</w:t>
      </w:r>
      <w:r w:rsidRPr="00E85EB6">
        <w:rPr>
          <w:rFonts w:ascii="Arial" w:eastAsia="宋体" w:hAnsi="Arial" w:cs="Arial"/>
          <w:color w:val="333333"/>
          <w:kern w:val="0"/>
          <w:szCs w:val="21"/>
        </w:rPr>
        <w:t>〕</w:t>
      </w:r>
      <w:r w:rsidRPr="00E85EB6">
        <w:rPr>
          <w:rFonts w:ascii="Arial" w:eastAsia="宋体" w:hAnsi="Arial" w:cs="Arial"/>
          <w:color w:val="333333"/>
          <w:kern w:val="0"/>
          <w:szCs w:val="21"/>
        </w:rPr>
        <w:t>16</w:t>
      </w:r>
      <w:r w:rsidRPr="00E85EB6">
        <w:rPr>
          <w:rFonts w:ascii="Arial" w:eastAsia="宋体" w:hAnsi="Arial" w:cs="Arial"/>
          <w:color w:val="333333"/>
          <w:kern w:val="0"/>
          <w:szCs w:val="21"/>
        </w:rPr>
        <w:t>号）同时废止。学校原有其他文件规定与本规定不一致的，以本规定为准。</w:t>
      </w:r>
    </w:p>
    <w:p w14:paraId="3ECA50EF" w14:textId="77777777" w:rsidR="008E0BA5" w:rsidRPr="00E85EB6" w:rsidRDefault="008E0BA5">
      <w:bookmarkStart w:id="0" w:name="_GoBack"/>
      <w:bookmarkEnd w:id="0"/>
    </w:p>
    <w:sectPr w:rsidR="008E0BA5" w:rsidRPr="00E85E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1CCE1" w14:textId="77777777" w:rsidR="001A3654" w:rsidRDefault="001A3654" w:rsidP="00E85EB6">
      <w:r>
        <w:separator/>
      </w:r>
    </w:p>
  </w:endnote>
  <w:endnote w:type="continuationSeparator" w:id="0">
    <w:p w14:paraId="53E236A4" w14:textId="77777777" w:rsidR="001A3654" w:rsidRDefault="001A3654" w:rsidP="00E85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5C9DD" w14:textId="77777777" w:rsidR="001A3654" w:rsidRDefault="001A3654" w:rsidP="00E85EB6">
      <w:r>
        <w:separator/>
      </w:r>
    </w:p>
  </w:footnote>
  <w:footnote w:type="continuationSeparator" w:id="0">
    <w:p w14:paraId="2B6807E8" w14:textId="77777777" w:rsidR="001A3654" w:rsidRDefault="001A3654" w:rsidP="00E85E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BA5"/>
    <w:rsid w:val="001A3654"/>
    <w:rsid w:val="008E0BA5"/>
    <w:rsid w:val="00E8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B97AC23-D0B3-4619-A7E2-35CD9E902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5EB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85EB6"/>
    <w:rPr>
      <w:sz w:val="18"/>
      <w:szCs w:val="18"/>
    </w:rPr>
  </w:style>
  <w:style w:type="paragraph" w:styleId="a5">
    <w:name w:val="footer"/>
    <w:basedOn w:val="a"/>
    <w:link w:val="a6"/>
    <w:uiPriority w:val="99"/>
    <w:unhideWhenUsed/>
    <w:rsid w:val="00E85EB6"/>
    <w:pPr>
      <w:tabs>
        <w:tab w:val="center" w:pos="4153"/>
        <w:tab w:val="right" w:pos="8306"/>
      </w:tabs>
      <w:snapToGrid w:val="0"/>
      <w:jc w:val="left"/>
    </w:pPr>
    <w:rPr>
      <w:sz w:val="18"/>
      <w:szCs w:val="18"/>
    </w:rPr>
  </w:style>
  <w:style w:type="character" w:customStyle="1" w:styleId="a6">
    <w:name w:val="页脚 字符"/>
    <w:basedOn w:val="a0"/>
    <w:link w:val="a5"/>
    <w:uiPriority w:val="99"/>
    <w:rsid w:val="00E85EB6"/>
    <w:rPr>
      <w:sz w:val="18"/>
      <w:szCs w:val="18"/>
    </w:rPr>
  </w:style>
  <w:style w:type="character" w:styleId="a7">
    <w:name w:val="Strong"/>
    <w:basedOn w:val="a0"/>
    <w:uiPriority w:val="22"/>
    <w:qFormat/>
    <w:rsid w:val="00E85EB6"/>
    <w:rPr>
      <w:b/>
      <w:bCs/>
    </w:rPr>
  </w:style>
  <w:style w:type="paragraph" w:customStyle="1" w:styleId="default">
    <w:name w:val="default"/>
    <w:basedOn w:val="a"/>
    <w:rsid w:val="00E85EB6"/>
    <w:pPr>
      <w:widowControl/>
      <w:spacing w:before="100" w:beforeAutospacing="1" w:after="100" w:afterAutospacing="1"/>
      <w:jc w:val="left"/>
    </w:pPr>
    <w:rPr>
      <w:rFonts w:ascii="宋体" w:eastAsia="宋体" w:hAnsi="宋体" w:cs="宋体"/>
      <w:kern w:val="0"/>
      <w:sz w:val="24"/>
      <w:szCs w:val="24"/>
    </w:rPr>
  </w:style>
  <w:style w:type="paragraph" w:customStyle="1" w:styleId="1">
    <w:name w:val="1"/>
    <w:basedOn w:val="a"/>
    <w:rsid w:val="00E85EB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1237</Words>
  <Characters>7055</Characters>
  <Application>Microsoft Office Word</Application>
  <DocSecurity>0</DocSecurity>
  <Lines>58</Lines>
  <Paragraphs>16</Paragraphs>
  <ScaleCrop>false</ScaleCrop>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2023-11-17T13:50:00Z</dcterms:created>
  <dcterms:modified xsi:type="dcterms:W3CDTF">2023-11-17T13:50:00Z</dcterms:modified>
</cp:coreProperties>
</file>